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134"/>
      </w:tblGrid>
      <w:tr w:rsidR="00D90B83" w:rsidRPr="002632B6" w14:paraId="4AE7048E" w14:textId="77777777" w:rsidTr="00673C82">
        <w:trPr>
          <w:trHeight w:val="490"/>
        </w:trPr>
        <w:tc>
          <w:tcPr>
            <w:tcW w:w="1728" w:type="dxa"/>
            <w:vAlign w:val="center"/>
          </w:tcPr>
          <w:p w14:paraId="29486F7B" w14:textId="77777777" w:rsidR="00D90B83" w:rsidRPr="002632B6" w:rsidRDefault="00D90B83" w:rsidP="00673C82">
            <w:r w:rsidRPr="002632B6">
              <w:rPr>
                <w:b/>
              </w:rPr>
              <w:t>Job title</w:t>
            </w:r>
          </w:p>
        </w:tc>
        <w:tc>
          <w:tcPr>
            <w:tcW w:w="7134" w:type="dxa"/>
            <w:vAlign w:val="center"/>
          </w:tcPr>
          <w:p w14:paraId="5AE9802C" w14:textId="7C96AF09" w:rsidR="00D90B83" w:rsidRPr="002632B6" w:rsidRDefault="0024601C" w:rsidP="00673C82">
            <w:pPr>
              <w:ind w:left="72"/>
              <w:rPr>
                <w:i/>
              </w:rPr>
            </w:pPr>
            <w:r>
              <w:rPr>
                <w:b/>
                <w:bCs/>
                <w:color w:val="000000"/>
              </w:rPr>
              <w:t>President and CEO</w:t>
            </w:r>
          </w:p>
        </w:tc>
      </w:tr>
      <w:tr w:rsidR="00D90B83" w:rsidRPr="002632B6" w14:paraId="270C1F6A" w14:textId="77777777" w:rsidTr="00673C82">
        <w:trPr>
          <w:trHeight w:val="490"/>
        </w:trPr>
        <w:tc>
          <w:tcPr>
            <w:tcW w:w="1728" w:type="dxa"/>
            <w:vAlign w:val="center"/>
          </w:tcPr>
          <w:p w14:paraId="1BA69CFF" w14:textId="77777777" w:rsidR="00D90B83" w:rsidRPr="002632B6" w:rsidRDefault="00D90B83" w:rsidP="00673C82">
            <w:r w:rsidRPr="002632B6">
              <w:rPr>
                <w:b/>
              </w:rPr>
              <w:t>Reports to</w:t>
            </w:r>
          </w:p>
        </w:tc>
        <w:tc>
          <w:tcPr>
            <w:tcW w:w="7134" w:type="dxa"/>
            <w:vAlign w:val="center"/>
          </w:tcPr>
          <w:p w14:paraId="61E19B35" w14:textId="6E12B51A" w:rsidR="00D90B83" w:rsidRPr="00BE4C1E" w:rsidRDefault="00B2261D" w:rsidP="00673C82">
            <w:pPr>
              <w:ind w:left="72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Board Chairperson </w:t>
            </w:r>
          </w:p>
        </w:tc>
      </w:tr>
      <w:tr w:rsidR="00D90B83" w:rsidRPr="002632B6" w14:paraId="19BEBC78" w14:textId="77777777" w:rsidTr="00673C82">
        <w:trPr>
          <w:trHeight w:val="490"/>
        </w:trPr>
        <w:tc>
          <w:tcPr>
            <w:tcW w:w="1728" w:type="dxa"/>
            <w:vAlign w:val="center"/>
          </w:tcPr>
          <w:p w14:paraId="171DF336" w14:textId="77777777" w:rsidR="00D90B83" w:rsidRPr="002632B6" w:rsidRDefault="00D90B83" w:rsidP="00673C82">
            <w:pPr>
              <w:rPr>
                <w:b/>
              </w:rPr>
            </w:pPr>
            <w:r w:rsidRPr="002632B6">
              <w:rPr>
                <w:b/>
              </w:rPr>
              <w:t>Non-Exempt</w:t>
            </w:r>
          </w:p>
        </w:tc>
        <w:tc>
          <w:tcPr>
            <w:tcW w:w="7134" w:type="dxa"/>
            <w:vAlign w:val="center"/>
          </w:tcPr>
          <w:p w14:paraId="73081FF4" w14:textId="77777777" w:rsidR="00D90B83" w:rsidRPr="002632B6" w:rsidRDefault="00D90B83" w:rsidP="00673C82">
            <w:pPr>
              <w:ind w:left="72"/>
              <w:rPr>
                <w:i/>
              </w:rPr>
            </w:pPr>
            <w:r>
              <w:rPr>
                <w:i/>
              </w:rPr>
              <w:t>Bridge Builders Community Foundations, Inc., is committed to the full inclusion of all qualified individuals.  Reasonable accommodations may be made to individuals with disabilities to perform essential job functions.</w:t>
            </w:r>
          </w:p>
        </w:tc>
      </w:tr>
    </w:tbl>
    <w:p w14:paraId="4550FF91" w14:textId="77777777" w:rsidR="00D90B83" w:rsidRPr="002632B6" w:rsidRDefault="00D90B83" w:rsidP="00D90B83"/>
    <w:p w14:paraId="4F692B73" w14:textId="77777777" w:rsidR="00D90B83" w:rsidRPr="002632B6" w:rsidRDefault="00D90B83" w:rsidP="00D90B83">
      <w:pPr>
        <w:shd w:val="clear" w:color="auto" w:fill="E0E0E0"/>
        <w:rPr>
          <w:b/>
        </w:rPr>
      </w:pPr>
      <w:r w:rsidRPr="002632B6">
        <w:rPr>
          <w:b/>
        </w:rPr>
        <w:t>Job Purpose</w:t>
      </w:r>
    </w:p>
    <w:p w14:paraId="7E91515C" w14:textId="77777777" w:rsidR="002D7380" w:rsidRDefault="002D7380" w:rsidP="008B1D68">
      <w:pPr>
        <w:tabs>
          <w:tab w:val="left" w:pos="-720"/>
        </w:tabs>
        <w:suppressAutoHyphens/>
        <w:jc w:val="both"/>
        <w:rPr>
          <w:rFonts w:ascii="Sylfaen" w:hAnsi="Sylfaen"/>
          <w:spacing w:val="-2"/>
          <w:sz w:val="20"/>
        </w:rPr>
      </w:pPr>
    </w:p>
    <w:p w14:paraId="2EA8CB74" w14:textId="1B15BFDB" w:rsidR="008B1D68" w:rsidRPr="002D7380" w:rsidRDefault="002D7380" w:rsidP="008B1D68">
      <w:pPr>
        <w:tabs>
          <w:tab w:val="left" w:pos="-720"/>
        </w:tabs>
        <w:suppressAutoHyphens/>
        <w:jc w:val="both"/>
        <w:rPr>
          <w:spacing w:val="-2"/>
        </w:rPr>
      </w:pPr>
      <w:r w:rsidRPr="002D7380">
        <w:rPr>
          <w:spacing w:val="-2"/>
        </w:rPr>
        <w:t>The</w:t>
      </w:r>
      <w:r w:rsidR="008B1D68" w:rsidRPr="002D7380">
        <w:rPr>
          <w:spacing w:val="-2"/>
        </w:rPr>
        <w:t xml:space="preserve"> President </w:t>
      </w:r>
      <w:r>
        <w:rPr>
          <w:spacing w:val="-2"/>
        </w:rPr>
        <w:t>and CEO</w:t>
      </w:r>
      <w:r w:rsidRPr="002D7380">
        <w:rPr>
          <w:spacing w:val="-2"/>
        </w:rPr>
        <w:t xml:space="preserve"> will</w:t>
      </w:r>
      <w:r w:rsidR="008B1D68" w:rsidRPr="002D7380">
        <w:rPr>
          <w:spacing w:val="-2"/>
        </w:rPr>
        <w:t xml:space="preserve"> ensure that the mission and goals of the Foundation are accomplished in a professional, </w:t>
      </w:r>
      <w:r w:rsidR="00B2261D" w:rsidRPr="002D7380">
        <w:rPr>
          <w:spacing w:val="-2"/>
        </w:rPr>
        <w:t>efficient,</w:t>
      </w:r>
      <w:r w:rsidR="008B1D68" w:rsidRPr="002D7380">
        <w:rPr>
          <w:spacing w:val="-2"/>
        </w:rPr>
        <w:t xml:space="preserve"> and timely manner.  The President </w:t>
      </w:r>
      <w:r>
        <w:rPr>
          <w:spacing w:val="-2"/>
        </w:rPr>
        <w:t xml:space="preserve">and </w:t>
      </w:r>
      <w:r w:rsidR="008B1D68" w:rsidRPr="002D7380">
        <w:rPr>
          <w:spacing w:val="-2"/>
        </w:rPr>
        <w:t xml:space="preserve">CEO’s duties are the planning, management, </w:t>
      </w:r>
      <w:r w:rsidR="00B2261D" w:rsidRPr="002D7380">
        <w:rPr>
          <w:spacing w:val="-2"/>
        </w:rPr>
        <w:t>supervision,</w:t>
      </w:r>
      <w:r w:rsidR="008B1D68" w:rsidRPr="002D7380">
        <w:rPr>
          <w:spacing w:val="-2"/>
        </w:rPr>
        <w:t xml:space="preserve"> and execution of current and long-term management of operations, fiscal control and the growth of the Bridge Builders Community Foundations and affiliate Foundations.</w:t>
      </w:r>
    </w:p>
    <w:p w14:paraId="31E94B0F" w14:textId="77777777" w:rsidR="00D90B83" w:rsidRPr="002632B6" w:rsidRDefault="00D90B83" w:rsidP="00D90B83"/>
    <w:p w14:paraId="5DF14D59" w14:textId="77777777" w:rsidR="00D90B83" w:rsidRPr="002632B6" w:rsidRDefault="00D90B83" w:rsidP="00D90B83">
      <w:pPr>
        <w:shd w:val="clear" w:color="auto" w:fill="E0E0E0"/>
        <w:rPr>
          <w:b/>
        </w:rPr>
      </w:pPr>
      <w:r>
        <w:rPr>
          <w:b/>
        </w:rPr>
        <w:t xml:space="preserve">Primary </w:t>
      </w:r>
      <w:r w:rsidRPr="002632B6">
        <w:rPr>
          <w:b/>
        </w:rPr>
        <w:t>Duties and Responsibilities</w:t>
      </w:r>
    </w:p>
    <w:p w14:paraId="0D313371" w14:textId="77777777" w:rsidR="00D90B83" w:rsidRDefault="00D90B83" w:rsidP="00D90B83">
      <w:pPr>
        <w:pStyle w:val="ListParagraph"/>
        <w:numPr>
          <w:ilvl w:val="0"/>
          <w:numId w:val="3"/>
        </w:numPr>
      </w:pPr>
      <w:r w:rsidRPr="004A71A1">
        <w:t xml:space="preserve">All associates have a personal responsibility and accountability to ensure their day-to-day activities adhere to </w:t>
      </w:r>
      <w:r>
        <w:t>Community Foundations policies and procedures.</w:t>
      </w:r>
    </w:p>
    <w:p w14:paraId="41495757" w14:textId="608A853C" w:rsidR="00AE5E60" w:rsidRDefault="00AE5E60" w:rsidP="00D90B83">
      <w:pPr>
        <w:pStyle w:val="ListParagraph"/>
        <w:numPr>
          <w:ilvl w:val="0"/>
          <w:numId w:val="3"/>
        </w:numPr>
      </w:pPr>
      <w:r>
        <w:t>The President and CEO will have the power to employ and dismiss other paid staff.</w:t>
      </w:r>
    </w:p>
    <w:p w14:paraId="7BEC0724" w14:textId="4B413D5D" w:rsidR="00AE5E60" w:rsidRDefault="00AE5E60" w:rsidP="00D90B83">
      <w:pPr>
        <w:pStyle w:val="ListParagraph"/>
        <w:numPr>
          <w:ilvl w:val="0"/>
          <w:numId w:val="3"/>
        </w:numPr>
      </w:pPr>
      <w:r>
        <w:t>Prescribe the duties and supervise staff responsible for the day-to-day operations of the Foundation.</w:t>
      </w:r>
    </w:p>
    <w:p w14:paraId="3458EEDF" w14:textId="040C8036" w:rsidR="00AE5E60" w:rsidRDefault="00AE5E60" w:rsidP="00D90B83">
      <w:pPr>
        <w:pStyle w:val="ListParagraph"/>
        <w:numPr>
          <w:ilvl w:val="0"/>
          <w:numId w:val="3"/>
        </w:numPr>
      </w:pPr>
      <w:r>
        <w:t>Work with Boards and Committees to chart the long-range plans for the Foundation.</w:t>
      </w:r>
    </w:p>
    <w:p w14:paraId="71AE96C4" w14:textId="0200F072" w:rsidR="00AE5E60" w:rsidRDefault="00AE5E60" w:rsidP="00D90B83">
      <w:pPr>
        <w:pStyle w:val="ListParagraph"/>
        <w:numPr>
          <w:ilvl w:val="0"/>
          <w:numId w:val="3"/>
        </w:numPr>
      </w:pPr>
      <w:r>
        <w:t>Advise the Boards of Foundations and Bridge Builders Community Foundations Board of Directors at regular and special meetings regarding the business of the Foundation.</w:t>
      </w:r>
    </w:p>
    <w:p w14:paraId="344F77FF" w14:textId="5DAD06D8" w:rsidR="00AE5E60" w:rsidRDefault="00AE5E60" w:rsidP="00D90B83">
      <w:pPr>
        <w:pStyle w:val="ListParagraph"/>
        <w:numPr>
          <w:ilvl w:val="0"/>
          <w:numId w:val="3"/>
        </w:numPr>
      </w:pPr>
      <w:r>
        <w:t xml:space="preserve">Work closely </w:t>
      </w:r>
      <w:r w:rsidR="00D5443D">
        <w:t xml:space="preserve">with potential donor attorneys, </w:t>
      </w:r>
      <w:r w:rsidR="00437DF5">
        <w:t>accountants,</w:t>
      </w:r>
      <w:r w:rsidR="00D5443D">
        <w:t xml:space="preserve"> and bank trust officers to create new funds. </w:t>
      </w:r>
    </w:p>
    <w:p w14:paraId="3FEA6D49" w14:textId="769ECF6E" w:rsidR="00D5443D" w:rsidRDefault="00D5443D" w:rsidP="00D90B83">
      <w:pPr>
        <w:pStyle w:val="ListParagraph"/>
        <w:numPr>
          <w:ilvl w:val="0"/>
          <w:numId w:val="3"/>
        </w:numPr>
      </w:pPr>
      <w:r>
        <w:t>Prepare the budget with advice and approval of the Treasurer and Finance Investment Committee.</w:t>
      </w:r>
    </w:p>
    <w:p w14:paraId="24A9B2FB" w14:textId="1F06B629" w:rsidR="00D5443D" w:rsidRDefault="00D5443D" w:rsidP="00D90B83">
      <w:pPr>
        <w:pStyle w:val="ListParagraph"/>
        <w:numPr>
          <w:ilvl w:val="0"/>
          <w:numId w:val="3"/>
        </w:numPr>
      </w:pPr>
      <w:r>
        <w:t>Oversees grant making and scholarship activities.</w:t>
      </w:r>
    </w:p>
    <w:p w14:paraId="5CB9B1BA" w14:textId="08B8D3E4" w:rsidR="00D5443D" w:rsidRDefault="00D5443D" w:rsidP="00D90B83">
      <w:pPr>
        <w:pStyle w:val="ListParagraph"/>
        <w:numPr>
          <w:ilvl w:val="0"/>
          <w:numId w:val="3"/>
        </w:numPr>
      </w:pPr>
      <w:r>
        <w:t>Take an active and key role in implementing and monitoring the outcomes of the strategic plan.</w:t>
      </w:r>
    </w:p>
    <w:p w14:paraId="2BDD9D27" w14:textId="121096C3" w:rsidR="00D5443D" w:rsidRDefault="00D5443D" w:rsidP="00D90B83">
      <w:pPr>
        <w:pStyle w:val="ListParagraph"/>
        <w:numPr>
          <w:ilvl w:val="0"/>
          <w:numId w:val="3"/>
        </w:numPr>
      </w:pPr>
      <w:r>
        <w:t>Cultivate a strong and transparent working relationship with the Foundation donors, board of directors and community leaders.</w:t>
      </w:r>
    </w:p>
    <w:p w14:paraId="0E162973" w14:textId="12F7CA77" w:rsidR="00D5443D" w:rsidRDefault="00D5443D" w:rsidP="00D90B83">
      <w:pPr>
        <w:pStyle w:val="ListParagraph"/>
        <w:numPr>
          <w:ilvl w:val="0"/>
          <w:numId w:val="3"/>
        </w:numPr>
      </w:pPr>
      <w:r>
        <w:t>Partner collaboratively to build a diverse and inclusive Foundation board that represents the expanding community.</w:t>
      </w:r>
    </w:p>
    <w:p w14:paraId="07CB972E" w14:textId="0EC8771F" w:rsidR="00D5443D" w:rsidRDefault="00D5443D" w:rsidP="00D90B83">
      <w:pPr>
        <w:pStyle w:val="ListParagraph"/>
        <w:numPr>
          <w:ilvl w:val="0"/>
          <w:numId w:val="3"/>
        </w:numPr>
      </w:pPr>
      <w:r>
        <w:t xml:space="preserve">Manage, </w:t>
      </w:r>
      <w:r w:rsidR="00437DF5">
        <w:t>motivate,</w:t>
      </w:r>
      <w:r>
        <w:t xml:space="preserve"> and provide oversight, </w:t>
      </w:r>
      <w:r w:rsidR="00437DF5">
        <w:t>inspiration,</w:t>
      </w:r>
      <w:r>
        <w:t xml:space="preserve"> and guidance for staff.</w:t>
      </w:r>
    </w:p>
    <w:p w14:paraId="173656C0" w14:textId="77777777" w:rsidR="00523D13" w:rsidRDefault="00D5443D" w:rsidP="00D90B83">
      <w:pPr>
        <w:pStyle w:val="ListParagraph"/>
        <w:numPr>
          <w:ilvl w:val="0"/>
          <w:numId w:val="3"/>
        </w:numPr>
      </w:pPr>
      <w:r>
        <w:t xml:space="preserve">Oversee the development of best practice in foundation infrastructure including systems, </w:t>
      </w:r>
      <w:r w:rsidR="00437DF5">
        <w:t>policies,</w:t>
      </w:r>
      <w:r>
        <w:t xml:space="preserve"> and procedures to ensure effectiveness and accountability across the Foundation.</w:t>
      </w:r>
    </w:p>
    <w:p w14:paraId="2D3CB6B8" w14:textId="77777777" w:rsidR="00523D13" w:rsidRDefault="00D5443D" w:rsidP="00523D13">
      <w:pPr>
        <w:pStyle w:val="ListParagraph"/>
        <w:numPr>
          <w:ilvl w:val="0"/>
          <w:numId w:val="3"/>
        </w:numPr>
      </w:pPr>
      <w:r>
        <w:t>Set goal, objective and plans to implement strategies for cultivation and solicitation that will lead to gi</w:t>
      </w:r>
      <w:r w:rsidR="00955442">
        <w:t>fts.</w:t>
      </w:r>
    </w:p>
    <w:p w14:paraId="38914B01" w14:textId="77777777" w:rsidR="00523D13" w:rsidRDefault="00955442" w:rsidP="00523D13">
      <w:pPr>
        <w:pStyle w:val="ListParagraph"/>
        <w:numPr>
          <w:ilvl w:val="0"/>
          <w:numId w:val="3"/>
        </w:numPr>
      </w:pPr>
      <w:r>
        <w:t xml:space="preserve">Implement plans to engage </w:t>
      </w:r>
      <w:r w:rsidR="003F423E">
        <w:t>in more effective grant making methods.</w:t>
      </w:r>
    </w:p>
    <w:p w14:paraId="3C3A26A0" w14:textId="77777777" w:rsidR="00523D13" w:rsidRDefault="00305DAD" w:rsidP="00523D13">
      <w:pPr>
        <w:pStyle w:val="ListParagraph"/>
        <w:numPr>
          <w:ilvl w:val="0"/>
          <w:numId w:val="3"/>
        </w:numPr>
      </w:pPr>
      <w:r w:rsidRPr="00305DAD">
        <w:t>Develop staff to enable them to reach their full potential</w:t>
      </w:r>
    </w:p>
    <w:p w14:paraId="700610F5" w14:textId="561A6AC3" w:rsidR="00305DAD" w:rsidRDefault="00305DAD" w:rsidP="00511407">
      <w:pPr>
        <w:pStyle w:val="ListParagraph"/>
        <w:numPr>
          <w:ilvl w:val="0"/>
          <w:numId w:val="3"/>
        </w:numPr>
      </w:pPr>
      <w:r w:rsidRPr="00305DAD">
        <w:t>Develop succession plans for each associate</w:t>
      </w:r>
    </w:p>
    <w:p w14:paraId="7398353E" w14:textId="77777777" w:rsidR="00D90B83" w:rsidRDefault="00D90B83" w:rsidP="00D90B8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>Coordinate and manage special projects as assigned.</w:t>
      </w:r>
    </w:p>
    <w:p w14:paraId="05FC7336" w14:textId="77777777" w:rsidR="00727FD5" w:rsidRDefault="00727FD5" w:rsidP="00727FD5">
      <w:pPr>
        <w:pStyle w:val="ListParagraph"/>
        <w:widowControl w:val="0"/>
        <w:autoSpaceDE w:val="0"/>
        <w:autoSpaceDN w:val="0"/>
        <w:adjustRightInd w:val="0"/>
        <w:spacing w:line="240" w:lineRule="atLeast"/>
        <w:ind w:left="360"/>
        <w:rPr>
          <w:color w:val="000000"/>
        </w:rPr>
      </w:pPr>
    </w:p>
    <w:p w14:paraId="68143D71" w14:textId="77777777" w:rsidR="00727FD5" w:rsidRDefault="00727FD5" w:rsidP="00727FD5">
      <w:pPr>
        <w:pStyle w:val="ListParagraph"/>
        <w:widowControl w:val="0"/>
        <w:autoSpaceDE w:val="0"/>
        <w:autoSpaceDN w:val="0"/>
        <w:adjustRightInd w:val="0"/>
        <w:spacing w:line="240" w:lineRule="atLeast"/>
        <w:ind w:left="360"/>
        <w:rPr>
          <w:color w:val="000000"/>
        </w:rPr>
      </w:pPr>
    </w:p>
    <w:p w14:paraId="101D7B8C" w14:textId="77777777" w:rsidR="00D90B83" w:rsidRPr="002632B6" w:rsidRDefault="00D90B83" w:rsidP="00D90B83">
      <w:pPr>
        <w:shd w:val="clear" w:color="auto" w:fill="E0E0E0"/>
        <w:rPr>
          <w:b/>
        </w:rPr>
      </w:pPr>
      <w:r w:rsidRPr="002632B6">
        <w:rPr>
          <w:b/>
        </w:rPr>
        <w:t>Qualifications</w:t>
      </w:r>
    </w:p>
    <w:p w14:paraId="56195F6F" w14:textId="41EFFC56" w:rsidR="00D90B83" w:rsidRPr="00777688" w:rsidRDefault="005104BF" w:rsidP="00D90B83">
      <w:pPr>
        <w:pStyle w:val="ListParagraph"/>
        <w:numPr>
          <w:ilvl w:val="0"/>
          <w:numId w:val="4"/>
        </w:numPr>
      </w:pPr>
      <w:r>
        <w:rPr>
          <w:color w:val="000000"/>
        </w:rPr>
        <w:t xml:space="preserve">Bachelor’s degree in </w:t>
      </w:r>
      <w:r w:rsidR="00CB7F1E">
        <w:rPr>
          <w:color w:val="000000"/>
        </w:rPr>
        <w:t>philanthropic studies, nonprofit management, finance, fund raising or business administration with a major in finance.</w:t>
      </w:r>
    </w:p>
    <w:p w14:paraId="3E6E9F27" w14:textId="48CE7CC9" w:rsidR="00777688" w:rsidRPr="002D69B9" w:rsidRDefault="00777688" w:rsidP="00D90B83">
      <w:pPr>
        <w:pStyle w:val="ListParagraph"/>
        <w:numPr>
          <w:ilvl w:val="0"/>
          <w:numId w:val="4"/>
        </w:numPr>
      </w:pPr>
      <w:r>
        <w:rPr>
          <w:color w:val="000000"/>
        </w:rPr>
        <w:t xml:space="preserve">Demonstrated ability to guide organizations through full cycles of capital and </w:t>
      </w:r>
      <w:r w:rsidR="002D69B9">
        <w:rPr>
          <w:color w:val="000000"/>
        </w:rPr>
        <w:t>grant awards.</w:t>
      </w:r>
    </w:p>
    <w:p w14:paraId="7CB221A8" w14:textId="5F31786C" w:rsidR="002D69B9" w:rsidRPr="002D69B9" w:rsidRDefault="002D69B9" w:rsidP="00D90B83">
      <w:pPr>
        <w:pStyle w:val="ListParagraph"/>
        <w:numPr>
          <w:ilvl w:val="0"/>
          <w:numId w:val="4"/>
        </w:numPr>
      </w:pPr>
      <w:r>
        <w:rPr>
          <w:color w:val="000000"/>
        </w:rPr>
        <w:t xml:space="preserve">Provide a philanthropic vision that inspires donors, </w:t>
      </w:r>
      <w:r w:rsidR="00E630B7">
        <w:rPr>
          <w:color w:val="000000"/>
        </w:rPr>
        <w:t>volunteers,</w:t>
      </w:r>
      <w:r>
        <w:rPr>
          <w:color w:val="000000"/>
        </w:rPr>
        <w:t xml:space="preserve"> and the community at large.</w:t>
      </w:r>
    </w:p>
    <w:p w14:paraId="2F0166AC" w14:textId="68B1F2B0" w:rsidR="002D69B9" w:rsidRPr="00EF4D2F" w:rsidRDefault="00EF4D2F" w:rsidP="00D90B83">
      <w:pPr>
        <w:pStyle w:val="ListParagraph"/>
        <w:numPr>
          <w:ilvl w:val="0"/>
          <w:numId w:val="4"/>
        </w:numPr>
      </w:pPr>
      <w:r>
        <w:rPr>
          <w:color w:val="000000"/>
        </w:rPr>
        <w:t>Deep commitment to shared leadership and to a collaborative and transparent approach in the management of the organization.</w:t>
      </w:r>
    </w:p>
    <w:p w14:paraId="6E5802E8" w14:textId="010E13F2" w:rsidR="00EF4D2F" w:rsidRPr="00EF4D2F" w:rsidRDefault="00EF4D2F" w:rsidP="00D90B83">
      <w:pPr>
        <w:pStyle w:val="ListParagraph"/>
        <w:numPr>
          <w:ilvl w:val="0"/>
          <w:numId w:val="4"/>
        </w:numPr>
      </w:pPr>
      <w:r>
        <w:rPr>
          <w:color w:val="000000"/>
        </w:rPr>
        <w:t>Successful track record of managing complex projects and processes, including mobilizing diverse groups of internal and external stakeholders around a common set of objectives and the strategic plan.</w:t>
      </w:r>
    </w:p>
    <w:p w14:paraId="27A5FCDB" w14:textId="73C970A1" w:rsidR="00EF4D2F" w:rsidRPr="00EF4D2F" w:rsidRDefault="00EF4D2F" w:rsidP="00D90B83">
      <w:pPr>
        <w:pStyle w:val="ListParagraph"/>
        <w:numPr>
          <w:ilvl w:val="0"/>
          <w:numId w:val="4"/>
        </w:numPr>
      </w:pPr>
      <w:r>
        <w:rPr>
          <w:color w:val="000000"/>
        </w:rPr>
        <w:t>Excellent verbal and written communications.</w:t>
      </w:r>
    </w:p>
    <w:p w14:paraId="2B904439" w14:textId="6BB7BEB7" w:rsidR="00EF4D2F" w:rsidRPr="00A62626" w:rsidRDefault="00EF4D2F" w:rsidP="00D90B83">
      <w:pPr>
        <w:pStyle w:val="ListParagraph"/>
        <w:numPr>
          <w:ilvl w:val="0"/>
          <w:numId w:val="4"/>
        </w:numPr>
      </w:pPr>
      <w:r>
        <w:rPr>
          <w:color w:val="000000"/>
        </w:rPr>
        <w:t xml:space="preserve">Commitment to values of integrity, trust, </w:t>
      </w:r>
      <w:r w:rsidR="00A62626">
        <w:rPr>
          <w:color w:val="000000"/>
        </w:rPr>
        <w:t>planning, excellent service and organizational health and development.</w:t>
      </w:r>
    </w:p>
    <w:p w14:paraId="723DD9CA" w14:textId="221BCFA7" w:rsidR="00A62626" w:rsidRPr="00A62626" w:rsidRDefault="00A62626" w:rsidP="00D90B83">
      <w:pPr>
        <w:pStyle w:val="ListParagraph"/>
        <w:numPr>
          <w:ilvl w:val="0"/>
          <w:numId w:val="4"/>
        </w:numPr>
      </w:pPr>
      <w:r>
        <w:rPr>
          <w:color w:val="000000"/>
        </w:rPr>
        <w:t>Ability to articulate mission, program objectives and resources needs persuasively to potential donors.</w:t>
      </w:r>
    </w:p>
    <w:p w14:paraId="5580CE48" w14:textId="101C2789" w:rsidR="00A62626" w:rsidRPr="00E01799" w:rsidRDefault="00A62626" w:rsidP="00D90B83">
      <w:pPr>
        <w:pStyle w:val="ListParagraph"/>
        <w:numPr>
          <w:ilvl w:val="0"/>
          <w:numId w:val="4"/>
        </w:numPr>
      </w:pPr>
      <w:r>
        <w:rPr>
          <w:color w:val="000000"/>
        </w:rPr>
        <w:t>Demonstrated experience managing staff and multiple responsibilities and projects with a collegial, team building approach.</w:t>
      </w:r>
    </w:p>
    <w:p w14:paraId="5D2854FA" w14:textId="77777777" w:rsidR="00D90B83" w:rsidRDefault="00D90B83" w:rsidP="00D90B8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>Trust or non-profit experience helpful.</w:t>
      </w:r>
    </w:p>
    <w:p w14:paraId="6F50F148" w14:textId="77777777" w:rsidR="00D90B83" w:rsidRPr="002632B6" w:rsidRDefault="00D90B83" w:rsidP="00D90B8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tLeast"/>
        <w:rPr>
          <w:color w:val="000000"/>
        </w:rPr>
      </w:pPr>
      <w:r>
        <w:rPr>
          <w:color w:val="000000"/>
        </w:rPr>
        <w:t>A sense of urgency to respond to business needs and correspondence.</w:t>
      </w:r>
    </w:p>
    <w:p w14:paraId="0F454EAC" w14:textId="77777777" w:rsidR="00D90B83" w:rsidRPr="002632B6" w:rsidRDefault="00D90B83" w:rsidP="00D90B83">
      <w:pPr>
        <w:ind w:left="720"/>
      </w:pPr>
    </w:p>
    <w:p w14:paraId="70E7C52B" w14:textId="77777777" w:rsidR="00D90B83" w:rsidRPr="002632B6" w:rsidRDefault="00D90B83" w:rsidP="00D90B83">
      <w:pPr>
        <w:shd w:val="clear" w:color="auto" w:fill="E0E0E0"/>
      </w:pPr>
      <w:r w:rsidRPr="002632B6">
        <w:rPr>
          <w:b/>
        </w:rPr>
        <w:t>Working conditions (if applicable)</w:t>
      </w:r>
    </w:p>
    <w:p w14:paraId="0683F4AA" w14:textId="77777777" w:rsidR="00D90B83" w:rsidRPr="00B0507C" w:rsidRDefault="00D90B83" w:rsidP="00D90B83">
      <w:pPr>
        <w:pStyle w:val="ListParagraph"/>
        <w:numPr>
          <w:ilvl w:val="0"/>
          <w:numId w:val="1"/>
        </w:numPr>
        <w:contextualSpacing w:val="0"/>
      </w:pPr>
      <w:r>
        <w:t>S</w:t>
      </w:r>
      <w:r w:rsidRPr="00B0507C">
        <w:t>itting or standing for extended periods of time.</w:t>
      </w:r>
    </w:p>
    <w:p w14:paraId="0F4DE2EC" w14:textId="77777777" w:rsidR="00D90B83" w:rsidRDefault="00D90B83" w:rsidP="00D90B83">
      <w:pPr>
        <w:pStyle w:val="ListParagraph"/>
        <w:numPr>
          <w:ilvl w:val="0"/>
          <w:numId w:val="1"/>
        </w:numPr>
        <w:contextualSpacing w:val="0"/>
      </w:pPr>
      <w:r w:rsidRPr="00B0507C">
        <w:t>Ability to protect confidential information and the integrity of the company.</w:t>
      </w:r>
    </w:p>
    <w:p w14:paraId="3A071DF3" w14:textId="77777777" w:rsidR="00D90B83" w:rsidRDefault="00D90B83" w:rsidP="00D90B83">
      <w:pPr>
        <w:pStyle w:val="ListParagraph"/>
        <w:numPr>
          <w:ilvl w:val="0"/>
          <w:numId w:val="1"/>
        </w:numPr>
        <w:contextualSpacing w:val="0"/>
      </w:pPr>
      <w:r>
        <w:t xml:space="preserve">Office environment. </w:t>
      </w:r>
    </w:p>
    <w:p w14:paraId="3E14BF2E" w14:textId="77777777" w:rsidR="00D90B83" w:rsidRPr="002632B6" w:rsidRDefault="00D90B83" w:rsidP="00D90B83">
      <w:pPr>
        <w:pStyle w:val="ListParagraph"/>
        <w:ind w:left="360"/>
        <w:contextualSpacing w:val="0"/>
      </w:pPr>
    </w:p>
    <w:p w14:paraId="3CF721A0" w14:textId="77777777" w:rsidR="00D90B83" w:rsidRPr="002632B6" w:rsidRDefault="00D90B83" w:rsidP="00D90B83">
      <w:pPr>
        <w:shd w:val="clear" w:color="auto" w:fill="E0E0E0"/>
        <w:rPr>
          <w:b/>
        </w:rPr>
      </w:pPr>
      <w:r w:rsidRPr="002632B6">
        <w:rPr>
          <w:b/>
        </w:rPr>
        <w:t xml:space="preserve">Physical requirements (if applicable) </w:t>
      </w:r>
    </w:p>
    <w:p w14:paraId="6FD1CFC3" w14:textId="77777777" w:rsidR="00D90B83" w:rsidRDefault="00D90B83" w:rsidP="00D90B83">
      <w:pPr>
        <w:pStyle w:val="ListParagraph"/>
        <w:numPr>
          <w:ilvl w:val="0"/>
          <w:numId w:val="1"/>
        </w:numPr>
        <w:contextualSpacing w:val="0"/>
      </w:pPr>
      <w:r>
        <w:t>This job requires sitting or standing for long periods of time to work on a computer.  Ability to use a computer and reach within hands/arms’ length.</w:t>
      </w:r>
    </w:p>
    <w:p w14:paraId="5F1C6778" w14:textId="3F0EAAAE" w:rsidR="00D90B83" w:rsidRDefault="00D90B83" w:rsidP="00D90B83">
      <w:pPr>
        <w:pStyle w:val="ListParagraph"/>
        <w:numPr>
          <w:ilvl w:val="0"/>
          <w:numId w:val="1"/>
        </w:numPr>
        <w:contextualSpacing w:val="0"/>
      </w:pPr>
      <w:r>
        <w:t xml:space="preserve">Ability to stoop, kneel, </w:t>
      </w:r>
      <w:r w:rsidR="00F20BDA">
        <w:t>crouch,</w:t>
      </w:r>
      <w:r>
        <w:t xml:space="preserve"> and lift or move up to twenty pounds on occasion.</w:t>
      </w:r>
    </w:p>
    <w:p w14:paraId="5FBA5BB4" w14:textId="77777777" w:rsidR="00D90B83" w:rsidRPr="00B0507C" w:rsidRDefault="00D90B83" w:rsidP="00D90B83">
      <w:pPr>
        <w:pStyle w:val="ListParagraph"/>
        <w:numPr>
          <w:ilvl w:val="0"/>
          <w:numId w:val="1"/>
        </w:numPr>
        <w:contextualSpacing w:val="0"/>
      </w:pPr>
      <w:r>
        <w:t>Ability to see details of objects that are less than a few feet away with or without correction to read computer screens and printed documents.</w:t>
      </w:r>
    </w:p>
    <w:p w14:paraId="0B5D04ED" w14:textId="77777777" w:rsidR="00D90B83" w:rsidRPr="00781F77" w:rsidRDefault="00D90B83" w:rsidP="00D90B83"/>
    <w:p w14:paraId="0A92A73B" w14:textId="77777777" w:rsidR="00D90B83" w:rsidRPr="002632B6" w:rsidRDefault="00D90B83" w:rsidP="00D90B83">
      <w:pPr>
        <w:shd w:val="clear" w:color="auto" w:fill="E0E0E0"/>
        <w:rPr>
          <w:b/>
        </w:rPr>
      </w:pPr>
      <w:bookmarkStart w:id="0" w:name="_Hlk524015374"/>
      <w:r w:rsidRPr="002632B6">
        <w:rPr>
          <w:b/>
        </w:rPr>
        <w:t>Direct reports</w:t>
      </w:r>
    </w:p>
    <w:bookmarkEnd w:id="0"/>
    <w:p w14:paraId="5161CCA2" w14:textId="66D6D823" w:rsidR="00D90B83" w:rsidRDefault="00705C9C" w:rsidP="00D90B83">
      <w:pPr>
        <w:pStyle w:val="ListParagraph"/>
        <w:numPr>
          <w:ilvl w:val="0"/>
          <w:numId w:val="5"/>
        </w:numPr>
      </w:pPr>
      <w:r>
        <w:t>Development Manager</w:t>
      </w:r>
    </w:p>
    <w:p w14:paraId="044BEB85" w14:textId="48B5D7F1" w:rsidR="00967A26" w:rsidRPr="002632B6" w:rsidRDefault="00967A26" w:rsidP="00D90B83">
      <w:pPr>
        <w:pStyle w:val="ListParagraph"/>
        <w:numPr>
          <w:ilvl w:val="0"/>
          <w:numId w:val="5"/>
        </w:numPr>
      </w:pPr>
      <w:r>
        <w:t>Finance and Operations Director</w:t>
      </w:r>
    </w:p>
    <w:p w14:paraId="2FF441B6" w14:textId="77777777" w:rsidR="00D90B83" w:rsidRPr="002632B6" w:rsidRDefault="00D90B83" w:rsidP="00D90B83">
      <w:pPr>
        <w:pStyle w:val="ListParagraph"/>
        <w:contextualSpacing w:val="0"/>
      </w:pPr>
    </w:p>
    <w:p w14:paraId="4889BB4F" w14:textId="77777777" w:rsidR="00D90B83" w:rsidRPr="002632B6" w:rsidRDefault="00D90B83" w:rsidP="00D90B83">
      <w:pPr>
        <w:shd w:val="clear" w:color="auto" w:fill="E0E0E0"/>
        <w:rPr>
          <w:b/>
        </w:rPr>
      </w:pPr>
      <w:r w:rsidRPr="002632B6">
        <w:rPr>
          <w:b/>
        </w:rPr>
        <w:t>Essential Job Functions</w:t>
      </w:r>
    </w:p>
    <w:p w14:paraId="66E39785" w14:textId="77777777" w:rsidR="00D90B83" w:rsidRDefault="00D90B83" w:rsidP="00D90B83">
      <w:pPr>
        <w:pStyle w:val="ListParagraph"/>
        <w:numPr>
          <w:ilvl w:val="0"/>
          <w:numId w:val="2"/>
        </w:numPr>
        <w:pBdr>
          <w:bottom w:val="single" w:sz="12" w:space="1" w:color="auto"/>
        </w:pBdr>
      </w:pPr>
      <w:r w:rsidRPr="002632B6">
        <w:t>Attendance at work.</w:t>
      </w:r>
    </w:p>
    <w:p w14:paraId="477B48DE" w14:textId="7DFEE904" w:rsidR="002E67BC" w:rsidRPr="002632B6" w:rsidRDefault="002E67BC" w:rsidP="00D90B83">
      <w:pPr>
        <w:pStyle w:val="ListParagraph"/>
        <w:numPr>
          <w:ilvl w:val="0"/>
          <w:numId w:val="2"/>
        </w:numPr>
        <w:pBdr>
          <w:bottom w:val="single" w:sz="12" w:space="1" w:color="auto"/>
        </w:pBdr>
      </w:pPr>
      <w:r>
        <w:t xml:space="preserve">Manage the Foundation within the Articles of Incorporation, by-laws, operating protocol, policies, resolutions, fund agreements, guidelines and procedures adopted.  </w:t>
      </w:r>
    </w:p>
    <w:p w14:paraId="4DDD6FED" w14:textId="77777777" w:rsidR="00D90B83" w:rsidRDefault="00D90B83" w:rsidP="00D90B83">
      <w:pPr>
        <w:pStyle w:val="ListParagraph"/>
        <w:numPr>
          <w:ilvl w:val="0"/>
          <w:numId w:val="2"/>
        </w:numPr>
        <w:pBdr>
          <w:bottom w:val="single" w:sz="12" w:space="1" w:color="auto"/>
        </w:pBdr>
      </w:pPr>
      <w:r>
        <w:t>Strong communication skills both verbal and written.</w:t>
      </w:r>
    </w:p>
    <w:p w14:paraId="084A931C" w14:textId="168580D2" w:rsidR="00D90B83" w:rsidRDefault="00782114" w:rsidP="00D90B83">
      <w:pPr>
        <w:pStyle w:val="ListParagraph"/>
        <w:numPr>
          <w:ilvl w:val="0"/>
          <w:numId w:val="2"/>
        </w:numPr>
        <w:pBdr>
          <w:bottom w:val="single" w:sz="12" w:space="1" w:color="auto"/>
        </w:pBdr>
      </w:pPr>
      <w:r>
        <w:t>Motivate and manage staff.</w:t>
      </w:r>
    </w:p>
    <w:p w14:paraId="46B87213" w14:textId="6BD07CAD" w:rsidR="00782114" w:rsidRDefault="00782114" w:rsidP="00D90B83">
      <w:pPr>
        <w:pStyle w:val="ListParagraph"/>
        <w:numPr>
          <w:ilvl w:val="0"/>
          <w:numId w:val="2"/>
        </w:numPr>
        <w:pBdr>
          <w:bottom w:val="single" w:sz="12" w:space="1" w:color="auto"/>
        </w:pBdr>
      </w:pPr>
      <w:r>
        <w:t xml:space="preserve">Collaborate with donors, grant recipients, </w:t>
      </w:r>
      <w:r w:rsidR="00E630B7">
        <w:t>board of directors and community leaders.</w:t>
      </w:r>
    </w:p>
    <w:p w14:paraId="7A8A762E" w14:textId="77777777" w:rsidR="009A0DCB" w:rsidRDefault="009A0DCB" w:rsidP="009A0DCB">
      <w:pPr>
        <w:pBdr>
          <w:bottom w:val="single" w:sz="12" w:space="1" w:color="auto"/>
        </w:pBdr>
      </w:pPr>
    </w:p>
    <w:p w14:paraId="266DCFE0" w14:textId="77777777" w:rsidR="001241C3" w:rsidRDefault="001241C3" w:rsidP="001241C3">
      <w:pPr>
        <w:pBdr>
          <w:bottom w:val="single" w:sz="12" w:space="1" w:color="auto"/>
        </w:pBdr>
      </w:pPr>
    </w:p>
    <w:p w14:paraId="5D16B6FC" w14:textId="58D9F376" w:rsidR="001241C3" w:rsidRPr="002632B6" w:rsidRDefault="009A0DCB" w:rsidP="001241C3">
      <w:pPr>
        <w:shd w:val="clear" w:color="auto" w:fill="E0E0E0"/>
        <w:rPr>
          <w:b/>
        </w:rPr>
      </w:pPr>
      <w:r>
        <w:rPr>
          <w:b/>
        </w:rPr>
        <w:t xml:space="preserve">Specific </w:t>
      </w:r>
      <w:r w:rsidR="001241C3">
        <w:rPr>
          <w:b/>
        </w:rPr>
        <w:t>Duties List</w:t>
      </w:r>
    </w:p>
    <w:p w14:paraId="45AFA5BD" w14:textId="77777777" w:rsidR="00123689" w:rsidRPr="00123689" w:rsidRDefault="00123689" w:rsidP="00123689">
      <w:pPr>
        <w:overflowPunct w:val="0"/>
        <w:autoSpaceDE w:val="0"/>
        <w:autoSpaceDN w:val="0"/>
        <w:adjustRightInd w:val="0"/>
        <w:textAlignment w:val="baseline"/>
        <w:rPr>
          <w:rFonts w:ascii="Sylfaen" w:hAnsi="Sylfaen"/>
          <w:b/>
          <w:i/>
          <w:iCs/>
          <w:szCs w:val="20"/>
        </w:rPr>
      </w:pPr>
      <w:r w:rsidRPr="00123689">
        <w:rPr>
          <w:rFonts w:ascii="Sylfaen" w:hAnsi="Sylfaen"/>
          <w:b/>
          <w:i/>
          <w:iCs/>
          <w:szCs w:val="20"/>
        </w:rPr>
        <w:t>Board &amp; Affiliate Management:</w:t>
      </w:r>
    </w:p>
    <w:p w14:paraId="7E762B22" w14:textId="77777777" w:rsidR="00123689" w:rsidRPr="00123689" w:rsidRDefault="00123689" w:rsidP="00123689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rFonts w:ascii="Sylfaen" w:hAnsi="Sylfaen"/>
          <w:szCs w:val="20"/>
        </w:rPr>
      </w:pPr>
      <w:r w:rsidRPr="00123689">
        <w:rPr>
          <w:rFonts w:ascii="Sylfaen" w:hAnsi="Sylfaen"/>
          <w:szCs w:val="20"/>
        </w:rPr>
        <w:t>Provide guidance and support for the Bridge Builders Community Foundation Board of Directors.</w:t>
      </w:r>
    </w:p>
    <w:p w14:paraId="1661B1A3" w14:textId="1528517B" w:rsidR="00123689" w:rsidRPr="00123689" w:rsidRDefault="00123689" w:rsidP="00123689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rFonts w:ascii="Sylfaen" w:hAnsi="Sylfaen"/>
          <w:szCs w:val="20"/>
        </w:rPr>
      </w:pPr>
      <w:r w:rsidRPr="00123689">
        <w:rPr>
          <w:rFonts w:ascii="Sylfaen" w:hAnsi="Sylfaen"/>
          <w:szCs w:val="20"/>
        </w:rPr>
        <w:t xml:space="preserve">Manage board development of the </w:t>
      </w:r>
      <w:r w:rsidR="00753FD0">
        <w:rPr>
          <w:rFonts w:ascii="Sylfaen" w:hAnsi="Sylfaen"/>
          <w:szCs w:val="20"/>
        </w:rPr>
        <w:t>committees</w:t>
      </w:r>
      <w:r w:rsidRPr="00123689">
        <w:rPr>
          <w:rFonts w:ascii="Sylfaen" w:hAnsi="Sylfaen"/>
          <w:szCs w:val="20"/>
        </w:rPr>
        <w:t xml:space="preserve"> of Bridge Builders Community Foundations</w:t>
      </w:r>
    </w:p>
    <w:p w14:paraId="3CE87E7A" w14:textId="77777777" w:rsidR="00123689" w:rsidRPr="00123689" w:rsidRDefault="00123689" w:rsidP="00123689">
      <w:pPr>
        <w:overflowPunct w:val="0"/>
        <w:autoSpaceDE w:val="0"/>
        <w:autoSpaceDN w:val="0"/>
        <w:adjustRightInd w:val="0"/>
        <w:textAlignment w:val="baseline"/>
        <w:rPr>
          <w:rFonts w:ascii="Sylfaen" w:hAnsi="Sylfaen"/>
          <w:b/>
          <w:i/>
          <w:iCs/>
          <w:szCs w:val="20"/>
        </w:rPr>
      </w:pPr>
      <w:r w:rsidRPr="00123689">
        <w:rPr>
          <w:rFonts w:ascii="Sylfaen" w:hAnsi="Sylfaen"/>
          <w:b/>
          <w:i/>
          <w:iCs/>
          <w:szCs w:val="20"/>
        </w:rPr>
        <w:t>Fiduciary Requirements:</w:t>
      </w:r>
    </w:p>
    <w:p w14:paraId="3E48D401" w14:textId="77777777" w:rsidR="00123689" w:rsidRPr="00123689" w:rsidRDefault="00123689" w:rsidP="00123689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rFonts w:ascii="Sylfaen" w:hAnsi="Sylfaen"/>
          <w:b/>
          <w:szCs w:val="20"/>
        </w:rPr>
      </w:pPr>
      <w:r w:rsidRPr="00123689">
        <w:rPr>
          <w:rFonts w:ascii="Sylfaen" w:hAnsi="Sylfaen"/>
          <w:szCs w:val="20"/>
        </w:rPr>
        <w:t>Ensure that the IRS 990 is completed in a correct and timely manner in conjunction with CPA Firm</w:t>
      </w:r>
    </w:p>
    <w:p w14:paraId="0AFA015C" w14:textId="1ECDB1DA" w:rsidR="00123689" w:rsidRPr="00123689" w:rsidRDefault="00123689" w:rsidP="00123689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rFonts w:ascii="Sylfaen" w:hAnsi="Sylfaen"/>
          <w:szCs w:val="20"/>
        </w:rPr>
      </w:pPr>
      <w:r w:rsidRPr="00123689">
        <w:rPr>
          <w:rFonts w:ascii="Sylfaen" w:hAnsi="Sylfaen"/>
          <w:szCs w:val="20"/>
        </w:rPr>
        <w:t xml:space="preserve">Assist the CPA submit the Pennsylvania Bureau of Charitable Organizations </w:t>
      </w:r>
      <w:r w:rsidR="00DA19DA" w:rsidRPr="00123689">
        <w:rPr>
          <w:rFonts w:ascii="Sylfaen" w:hAnsi="Sylfaen"/>
          <w:szCs w:val="20"/>
        </w:rPr>
        <w:t>application.</w:t>
      </w:r>
      <w:r w:rsidRPr="00123689">
        <w:rPr>
          <w:rFonts w:ascii="Sylfaen" w:hAnsi="Sylfaen"/>
          <w:szCs w:val="20"/>
        </w:rPr>
        <w:t xml:space="preserve">   </w:t>
      </w:r>
    </w:p>
    <w:p w14:paraId="3412D57A" w14:textId="6E61940C" w:rsidR="00123689" w:rsidRPr="00123689" w:rsidRDefault="00123689" w:rsidP="00123689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rFonts w:ascii="Sylfaen" w:hAnsi="Sylfaen"/>
          <w:szCs w:val="20"/>
        </w:rPr>
      </w:pPr>
      <w:r w:rsidRPr="00123689">
        <w:rPr>
          <w:rFonts w:ascii="Sylfaen" w:hAnsi="Sylfaen"/>
          <w:szCs w:val="20"/>
        </w:rPr>
        <w:t xml:space="preserve">Complete the Pennsylvania, Tax Exempt Application on a timely </w:t>
      </w:r>
      <w:r w:rsidR="00DA19DA" w:rsidRPr="00123689">
        <w:rPr>
          <w:rFonts w:ascii="Sylfaen" w:hAnsi="Sylfaen"/>
          <w:szCs w:val="20"/>
        </w:rPr>
        <w:t>basis.</w:t>
      </w:r>
    </w:p>
    <w:p w14:paraId="519485DB" w14:textId="77777777" w:rsidR="00123689" w:rsidRPr="00123689" w:rsidRDefault="00123689" w:rsidP="00123689">
      <w:pPr>
        <w:rPr>
          <w:rFonts w:ascii="Sylfaen" w:hAnsi="Sylfaen"/>
          <w:i/>
          <w:iCs/>
          <w:szCs w:val="20"/>
        </w:rPr>
      </w:pPr>
      <w:r w:rsidRPr="00123689">
        <w:rPr>
          <w:rFonts w:ascii="Sylfaen" w:hAnsi="Sylfaen"/>
          <w:b/>
          <w:i/>
          <w:iCs/>
          <w:szCs w:val="20"/>
        </w:rPr>
        <w:t>Donor Management:</w:t>
      </w:r>
    </w:p>
    <w:p w14:paraId="49E008E9" w14:textId="6A04BE83" w:rsidR="00123689" w:rsidRPr="00123689" w:rsidRDefault="00123689" w:rsidP="00123689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rFonts w:ascii="Sylfaen" w:hAnsi="Sylfaen"/>
          <w:szCs w:val="20"/>
        </w:rPr>
      </w:pPr>
      <w:r w:rsidRPr="00123689">
        <w:rPr>
          <w:rFonts w:ascii="Sylfaen" w:hAnsi="Sylfaen"/>
          <w:szCs w:val="20"/>
        </w:rPr>
        <w:t xml:space="preserve">Assist Donors in the planning/and contribution of testamentary and major </w:t>
      </w:r>
      <w:r w:rsidR="00DA19DA" w:rsidRPr="00123689">
        <w:rPr>
          <w:rFonts w:ascii="Sylfaen" w:hAnsi="Sylfaen"/>
          <w:szCs w:val="20"/>
        </w:rPr>
        <w:t>gifts.</w:t>
      </w:r>
    </w:p>
    <w:p w14:paraId="32C2B121" w14:textId="0321F01B" w:rsidR="00123689" w:rsidRPr="00123689" w:rsidRDefault="00123689" w:rsidP="00123689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rFonts w:ascii="Sylfaen" w:hAnsi="Sylfaen"/>
          <w:szCs w:val="20"/>
        </w:rPr>
      </w:pPr>
      <w:r w:rsidRPr="00123689">
        <w:rPr>
          <w:rFonts w:ascii="Sylfaen" w:hAnsi="Sylfaen"/>
          <w:szCs w:val="20"/>
        </w:rPr>
        <w:t xml:space="preserve">Thanking donors appropriately for tax purposes and to demonstrate the Foundation’s </w:t>
      </w:r>
      <w:r w:rsidR="00DA19DA" w:rsidRPr="00123689">
        <w:rPr>
          <w:rFonts w:ascii="Sylfaen" w:hAnsi="Sylfaen"/>
          <w:szCs w:val="20"/>
        </w:rPr>
        <w:t>gratitude.</w:t>
      </w:r>
    </w:p>
    <w:p w14:paraId="72121AB3" w14:textId="77777777" w:rsidR="00123689" w:rsidRPr="00123689" w:rsidRDefault="00123689" w:rsidP="00123689">
      <w:pPr>
        <w:overflowPunct w:val="0"/>
        <w:autoSpaceDE w:val="0"/>
        <w:autoSpaceDN w:val="0"/>
        <w:adjustRightInd w:val="0"/>
        <w:textAlignment w:val="baseline"/>
        <w:rPr>
          <w:rFonts w:ascii="Sylfaen" w:hAnsi="Sylfaen"/>
          <w:b/>
          <w:i/>
          <w:iCs/>
          <w:szCs w:val="20"/>
        </w:rPr>
      </w:pPr>
      <w:r w:rsidRPr="00123689">
        <w:rPr>
          <w:rFonts w:ascii="Sylfaen" w:hAnsi="Sylfaen"/>
          <w:b/>
          <w:i/>
          <w:iCs/>
          <w:szCs w:val="20"/>
        </w:rPr>
        <w:t>Scholarship &amp; Grant Administration:</w:t>
      </w:r>
    </w:p>
    <w:p w14:paraId="3B972B74" w14:textId="77777777" w:rsidR="00123689" w:rsidRPr="00123689" w:rsidRDefault="00123689" w:rsidP="00123689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Sylfaen" w:hAnsi="Sylfaen"/>
          <w:szCs w:val="20"/>
        </w:rPr>
      </w:pPr>
      <w:r w:rsidRPr="00123689">
        <w:rPr>
          <w:rFonts w:ascii="Sylfaen" w:hAnsi="Sylfaen"/>
          <w:szCs w:val="20"/>
        </w:rPr>
        <w:t>Ensure that grants and scholarships are completed in a timely and professional manner.</w:t>
      </w:r>
    </w:p>
    <w:p w14:paraId="316AE6AB" w14:textId="77777777" w:rsidR="00123689" w:rsidRPr="00123689" w:rsidRDefault="00123689" w:rsidP="00123689">
      <w:pPr>
        <w:overflowPunct w:val="0"/>
        <w:autoSpaceDE w:val="0"/>
        <w:autoSpaceDN w:val="0"/>
        <w:adjustRightInd w:val="0"/>
        <w:textAlignment w:val="baseline"/>
        <w:rPr>
          <w:rFonts w:ascii="Sylfaen" w:hAnsi="Sylfaen"/>
          <w:b/>
          <w:i/>
          <w:iCs/>
          <w:szCs w:val="20"/>
        </w:rPr>
      </w:pPr>
      <w:r w:rsidRPr="00123689">
        <w:rPr>
          <w:rFonts w:ascii="Sylfaen" w:hAnsi="Sylfaen"/>
          <w:b/>
          <w:i/>
          <w:iCs/>
          <w:szCs w:val="20"/>
        </w:rPr>
        <w:t>Internal Controls:</w:t>
      </w:r>
    </w:p>
    <w:p w14:paraId="6D200CAE" w14:textId="1B434F70" w:rsidR="00123689" w:rsidRPr="00123689" w:rsidRDefault="00123689" w:rsidP="00123689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rFonts w:ascii="Sylfaen" w:hAnsi="Sylfaen"/>
          <w:szCs w:val="20"/>
        </w:rPr>
      </w:pPr>
      <w:r w:rsidRPr="00123689">
        <w:rPr>
          <w:rFonts w:ascii="Sylfaen" w:hAnsi="Sylfaen"/>
          <w:szCs w:val="20"/>
        </w:rPr>
        <w:t xml:space="preserve">Establish and maintain Foundation policies and </w:t>
      </w:r>
      <w:r w:rsidR="009A0DCB" w:rsidRPr="00123689">
        <w:rPr>
          <w:rFonts w:ascii="Sylfaen" w:hAnsi="Sylfaen"/>
          <w:szCs w:val="20"/>
        </w:rPr>
        <w:t>procedures.</w:t>
      </w:r>
    </w:p>
    <w:p w14:paraId="019351E5" w14:textId="77777777" w:rsidR="00123689" w:rsidRPr="00123689" w:rsidRDefault="00123689" w:rsidP="00123689">
      <w:pPr>
        <w:overflowPunct w:val="0"/>
        <w:autoSpaceDE w:val="0"/>
        <w:autoSpaceDN w:val="0"/>
        <w:adjustRightInd w:val="0"/>
        <w:textAlignment w:val="baseline"/>
        <w:rPr>
          <w:rFonts w:ascii="Sylfaen" w:hAnsi="Sylfaen"/>
          <w:i/>
          <w:iCs/>
          <w:szCs w:val="20"/>
        </w:rPr>
      </w:pPr>
      <w:r w:rsidRPr="00123689">
        <w:rPr>
          <w:rFonts w:ascii="Sylfaen" w:hAnsi="Sylfaen"/>
          <w:b/>
          <w:i/>
          <w:iCs/>
          <w:szCs w:val="20"/>
        </w:rPr>
        <w:t>Fiscal Management:</w:t>
      </w:r>
    </w:p>
    <w:p w14:paraId="0BB97A36" w14:textId="77777777" w:rsidR="00123689" w:rsidRPr="00123689" w:rsidRDefault="00123689" w:rsidP="00123689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Sylfaen" w:hAnsi="Sylfaen"/>
          <w:szCs w:val="20"/>
        </w:rPr>
      </w:pPr>
      <w:r w:rsidRPr="00123689">
        <w:rPr>
          <w:rFonts w:ascii="Sylfaen" w:hAnsi="Sylfaen"/>
          <w:szCs w:val="20"/>
        </w:rPr>
        <w:t>Ensure that the Community Foundations fiscal operations are completed in a timely and professional manner.</w:t>
      </w:r>
    </w:p>
    <w:p w14:paraId="6592300D" w14:textId="77777777" w:rsidR="00123689" w:rsidRPr="00123689" w:rsidRDefault="00123689" w:rsidP="00123689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Sylfaen" w:hAnsi="Sylfaen"/>
          <w:szCs w:val="20"/>
        </w:rPr>
      </w:pPr>
      <w:r w:rsidRPr="00123689">
        <w:rPr>
          <w:rFonts w:ascii="Sylfaen" w:hAnsi="Sylfaen"/>
          <w:szCs w:val="20"/>
        </w:rPr>
        <w:t>Ensure that the audit and 990 are completed and submitted to all relevant parties in a timely manner.</w:t>
      </w:r>
    </w:p>
    <w:p w14:paraId="344A3E2C" w14:textId="77777777" w:rsidR="00123689" w:rsidRPr="00123689" w:rsidRDefault="00123689" w:rsidP="00123689">
      <w:pPr>
        <w:overflowPunct w:val="0"/>
        <w:autoSpaceDE w:val="0"/>
        <w:autoSpaceDN w:val="0"/>
        <w:adjustRightInd w:val="0"/>
        <w:textAlignment w:val="baseline"/>
        <w:rPr>
          <w:rFonts w:ascii="Sylfaen" w:hAnsi="Sylfaen"/>
          <w:b/>
          <w:i/>
          <w:iCs/>
          <w:szCs w:val="20"/>
        </w:rPr>
      </w:pPr>
      <w:r w:rsidRPr="00123689">
        <w:rPr>
          <w:rFonts w:ascii="Sylfaen" w:hAnsi="Sylfaen"/>
          <w:b/>
          <w:i/>
          <w:iCs/>
          <w:szCs w:val="20"/>
        </w:rPr>
        <w:t>Invested and Endowed Asset Management:</w:t>
      </w:r>
    </w:p>
    <w:p w14:paraId="1F3FFF3E" w14:textId="128B4939" w:rsidR="00123689" w:rsidRPr="00123689" w:rsidRDefault="00C46C12" w:rsidP="00123689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Sylfaen" w:hAnsi="Sylfaen"/>
          <w:szCs w:val="20"/>
        </w:rPr>
      </w:pPr>
      <w:r>
        <w:rPr>
          <w:rFonts w:ascii="Sylfaen" w:hAnsi="Sylfaen"/>
          <w:szCs w:val="20"/>
        </w:rPr>
        <w:t>In conjunction with th4e Fin</w:t>
      </w:r>
      <w:r w:rsidR="00DA19DA">
        <w:rPr>
          <w:rFonts w:ascii="Sylfaen" w:hAnsi="Sylfaen"/>
          <w:szCs w:val="20"/>
        </w:rPr>
        <w:t>ance Committee, c</w:t>
      </w:r>
      <w:r w:rsidR="00123689" w:rsidRPr="00123689">
        <w:rPr>
          <w:rFonts w:ascii="Sylfaen" w:hAnsi="Sylfaen"/>
          <w:szCs w:val="20"/>
        </w:rPr>
        <w:t>onfirm and monitor periodically that the Community Foundations’ invested assets are invested within the Community Foundations’ Investment Policy Statement</w:t>
      </w:r>
    </w:p>
    <w:p w14:paraId="752FBE85" w14:textId="77777777" w:rsidR="00123689" w:rsidRPr="00123689" w:rsidRDefault="00123689" w:rsidP="00123689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Sylfaen" w:hAnsi="Sylfaen"/>
          <w:szCs w:val="20"/>
        </w:rPr>
      </w:pPr>
      <w:r w:rsidRPr="00123689">
        <w:rPr>
          <w:rFonts w:ascii="Sylfaen" w:hAnsi="Sylfaen"/>
          <w:szCs w:val="20"/>
        </w:rPr>
        <w:t>Meet with Investment managers to monitor investment accounts and their performance compared to internal benchmarks.</w:t>
      </w:r>
    </w:p>
    <w:p w14:paraId="43ACDBB8" w14:textId="77777777" w:rsidR="00123689" w:rsidRPr="00123689" w:rsidRDefault="00123689" w:rsidP="00123689">
      <w:pPr>
        <w:overflowPunct w:val="0"/>
        <w:autoSpaceDE w:val="0"/>
        <w:autoSpaceDN w:val="0"/>
        <w:adjustRightInd w:val="0"/>
        <w:textAlignment w:val="baseline"/>
        <w:rPr>
          <w:rFonts w:ascii="Sylfaen" w:hAnsi="Sylfaen"/>
          <w:b/>
          <w:i/>
          <w:iCs/>
          <w:szCs w:val="20"/>
        </w:rPr>
      </w:pPr>
      <w:r w:rsidRPr="00123689">
        <w:rPr>
          <w:rFonts w:ascii="Sylfaen" w:hAnsi="Sylfaen"/>
          <w:b/>
          <w:i/>
          <w:iCs/>
          <w:szCs w:val="20"/>
        </w:rPr>
        <w:t>Other:</w:t>
      </w:r>
    </w:p>
    <w:p w14:paraId="5975EECB" w14:textId="5FB08C2D" w:rsidR="00123689" w:rsidRPr="00123689" w:rsidRDefault="009A0DCB" w:rsidP="00123689">
      <w:pPr>
        <w:numPr>
          <w:ilvl w:val="0"/>
          <w:numId w:val="6"/>
        </w:numPr>
        <w:tabs>
          <w:tab w:val="left" w:pos="720"/>
        </w:tabs>
        <w:overflowPunct w:val="0"/>
        <w:autoSpaceDE w:val="0"/>
        <w:autoSpaceDN w:val="0"/>
        <w:adjustRightInd w:val="0"/>
        <w:textAlignment w:val="baseline"/>
        <w:rPr>
          <w:rFonts w:ascii="Sylfaen" w:hAnsi="Sylfaen"/>
          <w:spacing w:val="-2"/>
          <w:sz w:val="20"/>
          <w:szCs w:val="20"/>
        </w:rPr>
      </w:pPr>
      <w:r w:rsidRPr="00123689">
        <w:rPr>
          <w:rFonts w:ascii="Sylfaen" w:hAnsi="Sylfaen"/>
          <w:szCs w:val="20"/>
        </w:rPr>
        <w:t>All</w:t>
      </w:r>
      <w:r w:rsidR="00123689" w:rsidRPr="00123689">
        <w:rPr>
          <w:rFonts w:ascii="Sylfaen" w:hAnsi="Sylfaen"/>
          <w:szCs w:val="20"/>
        </w:rPr>
        <w:t xml:space="preserve"> other duties as assigned by the Foundation Board of Directors</w:t>
      </w:r>
    </w:p>
    <w:p w14:paraId="4B76CFEA" w14:textId="77777777" w:rsidR="001241C3" w:rsidRDefault="001241C3" w:rsidP="001241C3"/>
    <w:p w14:paraId="07A0289A" w14:textId="77777777" w:rsidR="009A0DCB" w:rsidRDefault="009A0DCB" w:rsidP="001241C3"/>
    <w:p w14:paraId="586699FC" w14:textId="77777777" w:rsidR="009A0DCB" w:rsidRDefault="009A0DCB" w:rsidP="001241C3"/>
    <w:p w14:paraId="4E866F2E" w14:textId="77777777" w:rsidR="009A0DCB" w:rsidRDefault="009A0DCB" w:rsidP="001241C3"/>
    <w:p w14:paraId="17B76342" w14:textId="77777777" w:rsidR="009A0DCB" w:rsidRDefault="009A0DCB" w:rsidP="001241C3"/>
    <w:p w14:paraId="314E9615" w14:textId="77777777" w:rsidR="009A0DCB" w:rsidRDefault="009A0DCB" w:rsidP="001241C3"/>
    <w:p w14:paraId="755CB4B6" w14:textId="77777777" w:rsidR="009A0DCB" w:rsidRDefault="009A0DCB" w:rsidP="001241C3"/>
    <w:p w14:paraId="54113173" w14:textId="77777777" w:rsidR="009A0DCB" w:rsidRDefault="009A0DCB" w:rsidP="001241C3"/>
    <w:p w14:paraId="274A0BB4" w14:textId="77777777" w:rsidR="001241C3" w:rsidRPr="002632B6" w:rsidRDefault="001241C3" w:rsidP="001241C3">
      <w:pPr>
        <w:pBdr>
          <w:bottom w:val="single" w:sz="12" w:space="1" w:color="auto"/>
        </w:pBdr>
      </w:pPr>
    </w:p>
    <w:p w14:paraId="2FFA3D97" w14:textId="77777777" w:rsidR="00D90B83" w:rsidRPr="002632B6" w:rsidRDefault="00D90B83" w:rsidP="00D90B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6772"/>
      </w:tblGrid>
      <w:tr w:rsidR="00D90B83" w:rsidRPr="00590BBE" w14:paraId="2FD97216" w14:textId="77777777" w:rsidTr="00673C82">
        <w:tc>
          <w:tcPr>
            <w:tcW w:w="2090" w:type="dxa"/>
          </w:tcPr>
          <w:p w14:paraId="2E1987F9" w14:textId="77777777" w:rsidR="00D90B83" w:rsidRPr="00590BBE" w:rsidRDefault="00D90B83" w:rsidP="00673C82">
            <w:pPr>
              <w:rPr>
                <w:b/>
              </w:rPr>
            </w:pPr>
            <w:r>
              <w:rPr>
                <w:b/>
              </w:rPr>
              <w:t>Employee Signature:</w:t>
            </w:r>
          </w:p>
        </w:tc>
        <w:tc>
          <w:tcPr>
            <w:tcW w:w="6772" w:type="dxa"/>
          </w:tcPr>
          <w:p w14:paraId="24822530" w14:textId="77777777" w:rsidR="00D90B83" w:rsidRPr="00590BBE" w:rsidRDefault="00D90B83" w:rsidP="00673C82">
            <w:pPr>
              <w:ind w:left="72"/>
              <w:rPr>
                <w:i/>
                <w:color w:val="FF0000"/>
              </w:rPr>
            </w:pPr>
          </w:p>
        </w:tc>
      </w:tr>
      <w:tr w:rsidR="00D90B83" w:rsidRPr="00590BBE" w14:paraId="00D0EB7C" w14:textId="77777777" w:rsidTr="00673C82">
        <w:tc>
          <w:tcPr>
            <w:tcW w:w="2090" w:type="dxa"/>
          </w:tcPr>
          <w:p w14:paraId="43FA930E" w14:textId="77777777" w:rsidR="00D90B83" w:rsidRPr="00590BBE" w:rsidRDefault="00D90B83" w:rsidP="00673C82">
            <w:r w:rsidRPr="00590BBE">
              <w:rPr>
                <w:b/>
              </w:rPr>
              <w:t>Approved By:</w:t>
            </w:r>
          </w:p>
        </w:tc>
        <w:tc>
          <w:tcPr>
            <w:tcW w:w="6772" w:type="dxa"/>
          </w:tcPr>
          <w:p w14:paraId="7EE84A7C" w14:textId="77777777" w:rsidR="00D90B83" w:rsidRPr="00590BBE" w:rsidRDefault="00D90B83" w:rsidP="00673C82">
            <w:pPr>
              <w:ind w:left="72"/>
              <w:rPr>
                <w:i/>
              </w:rPr>
            </w:pPr>
          </w:p>
          <w:p w14:paraId="307E8569" w14:textId="77777777" w:rsidR="00D90B83" w:rsidRPr="00590BBE" w:rsidRDefault="00D90B83" w:rsidP="00673C82">
            <w:pPr>
              <w:ind w:left="72"/>
              <w:rPr>
                <w:i/>
              </w:rPr>
            </w:pPr>
          </w:p>
        </w:tc>
      </w:tr>
      <w:tr w:rsidR="00D90B83" w:rsidRPr="002632B6" w14:paraId="064D7628" w14:textId="77777777" w:rsidTr="00673C82">
        <w:tc>
          <w:tcPr>
            <w:tcW w:w="2090" w:type="dxa"/>
          </w:tcPr>
          <w:p w14:paraId="69E69B75" w14:textId="77777777" w:rsidR="00D90B83" w:rsidRPr="00590BBE" w:rsidRDefault="00D90B83" w:rsidP="00673C82">
            <w:r w:rsidRPr="00590BBE">
              <w:rPr>
                <w:b/>
              </w:rPr>
              <w:t>Date Reviewed:</w:t>
            </w:r>
          </w:p>
        </w:tc>
        <w:tc>
          <w:tcPr>
            <w:tcW w:w="6772" w:type="dxa"/>
          </w:tcPr>
          <w:p w14:paraId="4EE6C62C" w14:textId="77777777" w:rsidR="00D90B83" w:rsidRPr="002632B6" w:rsidRDefault="00D90B83" w:rsidP="00673C82">
            <w:pPr>
              <w:ind w:left="72"/>
              <w:rPr>
                <w:i/>
              </w:rPr>
            </w:pPr>
          </w:p>
        </w:tc>
      </w:tr>
    </w:tbl>
    <w:p w14:paraId="64BA8CC8" w14:textId="77777777" w:rsidR="00D90B83" w:rsidRPr="002632B6" w:rsidRDefault="00D90B83" w:rsidP="00D90B83"/>
    <w:p w14:paraId="19574720" w14:textId="77777777" w:rsidR="00D90B83" w:rsidRDefault="00D90B83"/>
    <w:sectPr w:rsidR="00D90B83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701DA" w14:textId="77777777" w:rsidR="00460F3D" w:rsidRDefault="00460F3D" w:rsidP="00F20BDA">
      <w:r>
        <w:separator/>
      </w:r>
    </w:p>
  </w:endnote>
  <w:endnote w:type="continuationSeparator" w:id="0">
    <w:p w14:paraId="56DC0D25" w14:textId="77777777" w:rsidR="00460F3D" w:rsidRDefault="00460F3D" w:rsidP="00F2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065733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0D08178" w14:textId="77777777" w:rsidR="005C4ADC" w:rsidRDefault="002507A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A0381E1" w14:textId="77777777" w:rsidR="005C4ADC" w:rsidRDefault="005114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D9358" w14:textId="77777777" w:rsidR="00460F3D" w:rsidRDefault="00460F3D" w:rsidP="00F20BDA">
      <w:r>
        <w:separator/>
      </w:r>
    </w:p>
  </w:footnote>
  <w:footnote w:type="continuationSeparator" w:id="0">
    <w:p w14:paraId="33C92047" w14:textId="77777777" w:rsidR="00460F3D" w:rsidRDefault="00460F3D" w:rsidP="00F20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7D3F5" w14:textId="27EA833D" w:rsidR="008C4258" w:rsidRDefault="002507A8">
    <w:pPr>
      <w:pStyle w:val="Header"/>
    </w:pPr>
    <w:r>
      <w:t xml:space="preserve">BRIDGE </w:t>
    </w:r>
    <w:r w:rsidR="00F20BDA">
      <w:t>BUILDER’S</w:t>
    </w:r>
    <w:r>
      <w:t xml:space="preserve"> COMMUNITY FOUNDATIONS, INC.</w:t>
    </w:r>
  </w:p>
  <w:p w14:paraId="1E4B4F26" w14:textId="77777777" w:rsidR="00E37262" w:rsidRPr="00E37262" w:rsidRDefault="00511407">
    <w:pPr>
      <w:pStyle w:val="Header"/>
      <w:rPr>
        <w:rFonts w:ascii="Comic Sans MS" w:hAnsi="Comic Sans MS"/>
        <w:b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26C4D"/>
    <w:multiLevelType w:val="hybridMultilevel"/>
    <w:tmpl w:val="12106D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801B7A"/>
    <w:multiLevelType w:val="multilevel"/>
    <w:tmpl w:val="B9188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97296D"/>
    <w:multiLevelType w:val="hybridMultilevel"/>
    <w:tmpl w:val="013A5FB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1D3476"/>
    <w:multiLevelType w:val="hybridMultilevel"/>
    <w:tmpl w:val="90209E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7A23D5"/>
    <w:multiLevelType w:val="hybridMultilevel"/>
    <w:tmpl w:val="9C3AD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EE6ED1"/>
    <w:multiLevelType w:val="hybridMultilevel"/>
    <w:tmpl w:val="E70C696C"/>
    <w:lvl w:ilvl="0" w:tplc="D4568C32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D4568C32">
      <w:start w:val="1"/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0857CF8"/>
    <w:multiLevelType w:val="hybridMultilevel"/>
    <w:tmpl w:val="388CA8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28801199">
    <w:abstractNumId w:val="2"/>
  </w:num>
  <w:num w:numId="2" w16cid:durableId="678893062">
    <w:abstractNumId w:val="6"/>
  </w:num>
  <w:num w:numId="3" w16cid:durableId="141435966">
    <w:abstractNumId w:val="0"/>
  </w:num>
  <w:num w:numId="4" w16cid:durableId="113451235">
    <w:abstractNumId w:val="3"/>
  </w:num>
  <w:num w:numId="5" w16cid:durableId="1794782669">
    <w:abstractNumId w:val="4"/>
  </w:num>
  <w:num w:numId="6" w16cid:durableId="1857039278">
    <w:abstractNumId w:val="5"/>
  </w:num>
  <w:num w:numId="7" w16cid:durableId="1249579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B83"/>
    <w:rsid w:val="000C1B29"/>
    <w:rsid w:val="000F2912"/>
    <w:rsid w:val="00115801"/>
    <w:rsid w:val="00123689"/>
    <w:rsid w:val="001241C3"/>
    <w:rsid w:val="001668A6"/>
    <w:rsid w:val="0024601C"/>
    <w:rsid w:val="002507A8"/>
    <w:rsid w:val="002D69B9"/>
    <w:rsid w:val="002D7380"/>
    <w:rsid w:val="002E67BC"/>
    <w:rsid w:val="00305DAD"/>
    <w:rsid w:val="00326CF0"/>
    <w:rsid w:val="00383496"/>
    <w:rsid w:val="003D77B6"/>
    <w:rsid w:val="003F423E"/>
    <w:rsid w:val="00437DF5"/>
    <w:rsid w:val="00460F3D"/>
    <w:rsid w:val="004B7322"/>
    <w:rsid w:val="005104BF"/>
    <w:rsid w:val="00511407"/>
    <w:rsid w:val="00523D13"/>
    <w:rsid w:val="00565A64"/>
    <w:rsid w:val="00612D34"/>
    <w:rsid w:val="00705C9C"/>
    <w:rsid w:val="00727FD5"/>
    <w:rsid w:val="007323D1"/>
    <w:rsid w:val="00753FD0"/>
    <w:rsid w:val="00777688"/>
    <w:rsid w:val="00782114"/>
    <w:rsid w:val="007D243C"/>
    <w:rsid w:val="007F7FF9"/>
    <w:rsid w:val="008B1D68"/>
    <w:rsid w:val="00955442"/>
    <w:rsid w:val="00967A26"/>
    <w:rsid w:val="009A0DCB"/>
    <w:rsid w:val="009C7A2B"/>
    <w:rsid w:val="009C7B9D"/>
    <w:rsid w:val="00A117B3"/>
    <w:rsid w:val="00A21B0D"/>
    <w:rsid w:val="00A62626"/>
    <w:rsid w:val="00AA4A0B"/>
    <w:rsid w:val="00AE5E60"/>
    <w:rsid w:val="00B2261D"/>
    <w:rsid w:val="00B237FA"/>
    <w:rsid w:val="00B860EC"/>
    <w:rsid w:val="00B94DB3"/>
    <w:rsid w:val="00B97FD7"/>
    <w:rsid w:val="00BB501E"/>
    <w:rsid w:val="00C2562A"/>
    <w:rsid w:val="00C46C12"/>
    <w:rsid w:val="00C46D6F"/>
    <w:rsid w:val="00C527AA"/>
    <w:rsid w:val="00C77947"/>
    <w:rsid w:val="00CB659A"/>
    <w:rsid w:val="00CB7F1E"/>
    <w:rsid w:val="00CC2FE2"/>
    <w:rsid w:val="00CF5E8C"/>
    <w:rsid w:val="00D5443D"/>
    <w:rsid w:val="00D90B83"/>
    <w:rsid w:val="00DA19DA"/>
    <w:rsid w:val="00E630B7"/>
    <w:rsid w:val="00E97DB4"/>
    <w:rsid w:val="00ED0D21"/>
    <w:rsid w:val="00EF4D2F"/>
    <w:rsid w:val="00F05675"/>
    <w:rsid w:val="00F20BDA"/>
    <w:rsid w:val="00F9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A21F7"/>
  <w15:chartTrackingRefBased/>
  <w15:docId w15:val="{FC4B62C6-964C-441F-9391-49383DF8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B8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B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0B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B83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90B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B83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Watkins</dc:creator>
  <cp:keywords/>
  <dc:description/>
  <cp:lastModifiedBy>Trenton Moulin</cp:lastModifiedBy>
  <cp:revision>6</cp:revision>
  <dcterms:created xsi:type="dcterms:W3CDTF">2023-08-01T14:55:00Z</dcterms:created>
  <dcterms:modified xsi:type="dcterms:W3CDTF">2023-08-01T14:57:00Z</dcterms:modified>
</cp:coreProperties>
</file>