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C3DE3" w14:textId="77777777" w:rsidR="00C871E5" w:rsidRDefault="00451BFB" w:rsidP="009D6EEC">
      <w:pPr>
        <w:spacing w:after="240"/>
        <w:jc w:val="center"/>
        <w:rPr>
          <w:rFonts w:ascii="Times New Roman" w:hAnsi="Times New Roman" w:cs="Times New Roman"/>
          <w:b/>
          <w:bCs/>
          <w:color w:val="0F2A4A"/>
          <w:sz w:val="40"/>
          <w:szCs w:val="40"/>
        </w:rPr>
      </w:pPr>
      <w:r w:rsidRPr="009D6EEC">
        <w:rPr>
          <w:rFonts w:ascii="Times New Roman" w:hAnsi="Times New Roman" w:cs="Times New Roman"/>
          <w:b/>
          <w:bCs/>
          <w:color w:val="0F2A4A"/>
          <w:sz w:val="40"/>
          <w:szCs w:val="40"/>
        </w:rPr>
        <w:t>Stewardship Templates</w:t>
      </w:r>
    </w:p>
    <w:p w14:paraId="6627661C" w14:textId="77777777" w:rsidR="001D6CD4" w:rsidRPr="009D6EEC" w:rsidRDefault="001D6CD4" w:rsidP="001D6CD4">
      <w:pPr>
        <w:pStyle w:val="Heading1"/>
        <w:rPr>
          <w:rFonts w:ascii="Times New Roman" w:hAnsi="Times New Roman" w:cs="Times New Roman"/>
          <w:sz w:val="24"/>
          <w:szCs w:val="24"/>
        </w:rPr>
      </w:pPr>
      <w:r w:rsidRPr="009D6EEC">
        <w:rPr>
          <w:rFonts w:ascii="Times New Roman" w:hAnsi="Times New Roman" w:cs="Times New Roman"/>
          <w:sz w:val="24"/>
          <w:szCs w:val="24"/>
        </w:rPr>
        <w:t>Calendar cross-reference</w:t>
      </w:r>
    </w:p>
    <w:p w14:paraId="108523D4" w14:textId="71CCA9F9" w:rsidR="001D6CD4" w:rsidRDefault="001D6CD4" w:rsidP="001D6CD4">
      <w:pPr>
        <w:spacing w:after="120"/>
        <w:rPr>
          <w:rFonts w:ascii="Times New Roman" w:hAnsi="Times New Roman" w:cs="Times New Roman"/>
          <w:color w:val="1F2937"/>
          <w:sz w:val="24"/>
          <w:szCs w:val="24"/>
        </w:rPr>
      </w:pPr>
      <w:r w:rsidRPr="009D6EEC">
        <w:rPr>
          <w:rFonts w:ascii="Times New Roman" w:hAnsi="Times New Roman" w:cs="Times New Roman"/>
          <w:color w:val="1F2937"/>
          <w:sz w:val="24"/>
          <w:szCs w:val="24"/>
        </w:rPr>
        <w:t xml:space="preserve">Each template above corresponds to specific cells in the Annual Stewardship Calendar. </w:t>
      </w:r>
    </w:p>
    <w:p w14:paraId="76BDDBA2" w14:textId="77777777" w:rsidR="0053510D" w:rsidRDefault="0053510D" w:rsidP="001D6CD4">
      <w:pPr>
        <w:spacing w:after="120"/>
        <w:rPr>
          <w:rFonts w:ascii="Times New Roman" w:hAnsi="Times New Roman" w:cs="Times New Roman"/>
          <w:color w:val="1F2937"/>
          <w:sz w:val="24"/>
          <w:szCs w:val="24"/>
        </w:rPr>
      </w:pPr>
    </w:p>
    <w:tbl>
      <w:tblPr>
        <w:tblW w:w="10841" w:type="dxa"/>
        <w:tblInd w:w="-748" w:type="dxa"/>
        <w:tblLook w:val="04A0" w:firstRow="1" w:lastRow="0" w:firstColumn="1" w:lastColumn="0" w:noHBand="0" w:noVBand="1"/>
      </w:tblPr>
      <w:tblGrid>
        <w:gridCol w:w="713"/>
        <w:gridCol w:w="3753"/>
        <w:gridCol w:w="3153"/>
        <w:gridCol w:w="1862"/>
        <w:gridCol w:w="1360"/>
      </w:tblGrid>
      <w:tr w:rsidR="0053510D" w:rsidRPr="0053510D" w14:paraId="581C8AB6" w14:textId="77777777" w:rsidTr="0053510D">
        <w:trPr>
          <w:trHeight w:val="435"/>
        </w:trPr>
        <w:tc>
          <w:tcPr>
            <w:tcW w:w="713" w:type="dxa"/>
            <w:tcBorders>
              <w:top w:val="single" w:sz="4" w:space="0" w:color="D1D5DB"/>
              <w:left w:val="single" w:sz="4" w:space="0" w:color="D1D5DB"/>
              <w:bottom w:val="single" w:sz="4" w:space="0" w:color="D1D5DB"/>
              <w:right w:val="single" w:sz="4" w:space="0" w:color="D1D5DB"/>
            </w:tcBorders>
            <w:shd w:val="clear" w:color="1F2937" w:fill="0F2A4A"/>
            <w:noWrap/>
            <w:vAlign w:val="center"/>
            <w:hideMark/>
          </w:tcPr>
          <w:p w14:paraId="2345822A" w14:textId="77777777" w:rsidR="0053510D" w:rsidRPr="0053510D" w:rsidRDefault="0053510D" w:rsidP="00DC7823">
            <w:pPr>
              <w:rPr>
                <w:rFonts w:eastAsia="Times New Roman"/>
                <w:b/>
                <w:bCs/>
                <w:color w:val="FFFFFF"/>
                <w:sz w:val="20"/>
                <w:szCs w:val="20"/>
              </w:rPr>
            </w:pPr>
            <w:r w:rsidRPr="0053510D">
              <w:rPr>
                <w:rFonts w:eastAsia="Times New Roman"/>
                <w:b/>
                <w:bCs/>
                <w:color w:val="FFFFFF"/>
                <w:sz w:val="20"/>
                <w:szCs w:val="20"/>
              </w:rPr>
              <w:t>TPL #</w:t>
            </w:r>
          </w:p>
        </w:tc>
        <w:tc>
          <w:tcPr>
            <w:tcW w:w="3753" w:type="dxa"/>
            <w:tcBorders>
              <w:top w:val="single" w:sz="4" w:space="0" w:color="D1D5DB"/>
              <w:left w:val="nil"/>
              <w:bottom w:val="single" w:sz="4" w:space="0" w:color="D1D5DB"/>
              <w:right w:val="single" w:sz="4" w:space="0" w:color="D1D5DB"/>
            </w:tcBorders>
            <w:shd w:val="clear" w:color="1F2937" w:fill="0F2A4A"/>
            <w:noWrap/>
            <w:vAlign w:val="center"/>
            <w:hideMark/>
          </w:tcPr>
          <w:p w14:paraId="3C9F5475" w14:textId="77777777" w:rsidR="0053510D" w:rsidRPr="0053510D" w:rsidRDefault="0053510D" w:rsidP="0053510D">
            <w:pPr>
              <w:ind w:firstLineChars="100" w:firstLine="201"/>
              <w:rPr>
                <w:rFonts w:eastAsia="Times New Roman"/>
                <w:b/>
                <w:bCs/>
                <w:color w:val="FFFFFF"/>
                <w:sz w:val="20"/>
                <w:szCs w:val="20"/>
              </w:rPr>
            </w:pPr>
            <w:r w:rsidRPr="0053510D">
              <w:rPr>
                <w:rFonts w:eastAsia="Times New Roman"/>
                <w:b/>
                <w:bCs/>
                <w:color w:val="FFFFFF"/>
                <w:sz w:val="20"/>
                <w:szCs w:val="20"/>
              </w:rPr>
              <w:t>TEMPLATE NAME</w:t>
            </w:r>
          </w:p>
        </w:tc>
        <w:tc>
          <w:tcPr>
            <w:tcW w:w="3153" w:type="dxa"/>
            <w:tcBorders>
              <w:top w:val="single" w:sz="4" w:space="0" w:color="D1D5DB"/>
              <w:left w:val="nil"/>
              <w:bottom w:val="single" w:sz="4" w:space="0" w:color="D1D5DB"/>
              <w:right w:val="single" w:sz="4" w:space="0" w:color="D1D5DB"/>
            </w:tcBorders>
            <w:shd w:val="clear" w:color="1F2937" w:fill="0F2A4A"/>
            <w:noWrap/>
            <w:vAlign w:val="center"/>
            <w:hideMark/>
          </w:tcPr>
          <w:p w14:paraId="4777E61E" w14:textId="77777777" w:rsidR="0053510D" w:rsidRPr="0053510D" w:rsidRDefault="0053510D" w:rsidP="0053510D">
            <w:pPr>
              <w:ind w:firstLineChars="100" w:firstLine="201"/>
              <w:rPr>
                <w:rFonts w:eastAsia="Times New Roman"/>
                <w:b/>
                <w:bCs/>
                <w:color w:val="FFFFFF"/>
                <w:sz w:val="20"/>
                <w:szCs w:val="20"/>
              </w:rPr>
            </w:pPr>
            <w:r w:rsidRPr="0053510D">
              <w:rPr>
                <w:rFonts w:eastAsia="Times New Roman"/>
                <w:b/>
                <w:bCs/>
                <w:color w:val="FFFFFF"/>
                <w:sz w:val="20"/>
                <w:szCs w:val="20"/>
              </w:rPr>
              <w:t>SEGMENT</w:t>
            </w:r>
          </w:p>
        </w:tc>
        <w:tc>
          <w:tcPr>
            <w:tcW w:w="1862" w:type="dxa"/>
            <w:tcBorders>
              <w:top w:val="single" w:sz="4" w:space="0" w:color="D1D5DB"/>
              <w:left w:val="nil"/>
              <w:bottom w:val="single" w:sz="4" w:space="0" w:color="D1D5DB"/>
              <w:right w:val="single" w:sz="4" w:space="0" w:color="D1D5DB"/>
            </w:tcBorders>
            <w:shd w:val="clear" w:color="1F2937" w:fill="0F2A4A"/>
            <w:noWrap/>
            <w:vAlign w:val="center"/>
            <w:hideMark/>
          </w:tcPr>
          <w:p w14:paraId="5DC3F007" w14:textId="77777777" w:rsidR="0053510D" w:rsidRPr="0053510D" w:rsidRDefault="0053510D" w:rsidP="0053510D">
            <w:pPr>
              <w:ind w:firstLineChars="100" w:firstLine="201"/>
              <w:rPr>
                <w:rFonts w:eastAsia="Times New Roman"/>
                <w:b/>
                <w:bCs/>
                <w:color w:val="FFFFFF"/>
                <w:sz w:val="20"/>
                <w:szCs w:val="20"/>
              </w:rPr>
            </w:pPr>
            <w:r w:rsidRPr="0053510D">
              <w:rPr>
                <w:rFonts w:eastAsia="Times New Roman"/>
                <w:b/>
                <w:bCs/>
                <w:color w:val="FFFFFF"/>
                <w:sz w:val="20"/>
                <w:szCs w:val="20"/>
              </w:rPr>
              <w:t>WHEN</w:t>
            </w:r>
          </w:p>
        </w:tc>
        <w:tc>
          <w:tcPr>
            <w:tcW w:w="1360" w:type="dxa"/>
            <w:tcBorders>
              <w:top w:val="single" w:sz="4" w:space="0" w:color="D1D5DB"/>
              <w:left w:val="nil"/>
              <w:bottom w:val="single" w:sz="4" w:space="0" w:color="D1D5DB"/>
              <w:right w:val="single" w:sz="4" w:space="0" w:color="D1D5DB"/>
            </w:tcBorders>
            <w:shd w:val="clear" w:color="1F2937" w:fill="0F2A4A"/>
            <w:noWrap/>
            <w:vAlign w:val="center"/>
            <w:hideMark/>
          </w:tcPr>
          <w:p w14:paraId="40DC224C" w14:textId="77777777" w:rsidR="0053510D" w:rsidRPr="0053510D" w:rsidRDefault="0053510D" w:rsidP="0053510D">
            <w:pPr>
              <w:ind w:firstLineChars="100" w:firstLine="201"/>
              <w:rPr>
                <w:rFonts w:eastAsia="Times New Roman"/>
                <w:b/>
                <w:bCs/>
                <w:color w:val="FFFFFF"/>
                <w:sz w:val="20"/>
                <w:szCs w:val="20"/>
              </w:rPr>
            </w:pPr>
            <w:r w:rsidRPr="0053510D">
              <w:rPr>
                <w:rFonts w:eastAsia="Times New Roman"/>
                <w:b/>
                <w:bCs/>
                <w:color w:val="FFFFFF"/>
                <w:sz w:val="20"/>
                <w:szCs w:val="20"/>
              </w:rPr>
              <w:t>TYPE</w:t>
            </w:r>
          </w:p>
        </w:tc>
      </w:tr>
      <w:tr w:rsidR="0053510D" w:rsidRPr="0053510D" w14:paraId="18A58817"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5A023E6F" w14:textId="77777777" w:rsidR="0053510D" w:rsidRPr="0053510D" w:rsidRDefault="0053510D" w:rsidP="0053510D">
            <w:pPr>
              <w:jc w:val="center"/>
              <w:rPr>
                <w:rFonts w:eastAsia="Times New Roman"/>
                <w:b/>
                <w:bCs/>
                <w:color w:val="C9A227"/>
              </w:rPr>
            </w:pPr>
            <w:r w:rsidRPr="0053510D">
              <w:rPr>
                <w:rFonts w:eastAsia="Times New Roman"/>
                <w:b/>
                <w:bCs/>
                <w:color w:val="C9A227"/>
              </w:rPr>
              <w:t>01</w:t>
            </w:r>
          </w:p>
        </w:tc>
        <w:tc>
          <w:tcPr>
            <w:tcW w:w="3753" w:type="dxa"/>
            <w:tcBorders>
              <w:top w:val="nil"/>
              <w:left w:val="nil"/>
              <w:bottom w:val="single" w:sz="4" w:space="0" w:color="D1D5DB"/>
              <w:right w:val="single" w:sz="4" w:space="0" w:color="D1D5DB"/>
            </w:tcBorders>
            <w:shd w:val="clear" w:color="FFFFE0" w:fill="FFFFFF"/>
            <w:noWrap/>
            <w:vAlign w:val="center"/>
            <w:hideMark/>
          </w:tcPr>
          <w:p w14:paraId="23220BC2"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Quarterly Statement Cover Note</w:t>
            </w:r>
          </w:p>
        </w:tc>
        <w:tc>
          <w:tcPr>
            <w:tcW w:w="3153" w:type="dxa"/>
            <w:tcBorders>
              <w:top w:val="nil"/>
              <w:left w:val="nil"/>
              <w:bottom w:val="single" w:sz="4" w:space="0" w:color="D1D5DB"/>
              <w:right w:val="single" w:sz="4" w:space="0" w:color="D1D5DB"/>
            </w:tcBorders>
            <w:shd w:val="clear" w:color="FFFFE0" w:fill="FFFFFF"/>
            <w:noWrap/>
            <w:vAlign w:val="center"/>
            <w:hideMark/>
          </w:tcPr>
          <w:p w14:paraId="6C29C660"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All fund holders</w:t>
            </w:r>
          </w:p>
        </w:tc>
        <w:tc>
          <w:tcPr>
            <w:tcW w:w="1862" w:type="dxa"/>
            <w:tcBorders>
              <w:top w:val="nil"/>
              <w:left w:val="nil"/>
              <w:bottom w:val="single" w:sz="4" w:space="0" w:color="D1D5DB"/>
              <w:right w:val="single" w:sz="4" w:space="0" w:color="D1D5DB"/>
            </w:tcBorders>
            <w:shd w:val="clear" w:color="FFFFE0" w:fill="FFFFFF"/>
            <w:noWrap/>
            <w:vAlign w:val="center"/>
            <w:hideMark/>
          </w:tcPr>
          <w:p w14:paraId="19AC33DC"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Mar/Jun/Sep/Dec</w:t>
            </w:r>
          </w:p>
        </w:tc>
        <w:tc>
          <w:tcPr>
            <w:tcW w:w="1360" w:type="dxa"/>
            <w:tcBorders>
              <w:top w:val="nil"/>
              <w:left w:val="nil"/>
              <w:bottom w:val="single" w:sz="4" w:space="0" w:color="D1D5DB"/>
              <w:right w:val="single" w:sz="4" w:space="0" w:color="D1D5DB"/>
            </w:tcBorders>
            <w:shd w:val="clear" w:color="1F2937" w:fill="0F2A4A"/>
            <w:noWrap/>
            <w:vAlign w:val="center"/>
            <w:hideMark/>
          </w:tcPr>
          <w:p w14:paraId="7E4E3072"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ANCHOR</w:t>
            </w:r>
          </w:p>
        </w:tc>
      </w:tr>
      <w:tr w:rsidR="0053510D" w:rsidRPr="0053510D" w14:paraId="415039C6"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2162ABCE" w14:textId="77777777" w:rsidR="0053510D" w:rsidRPr="0053510D" w:rsidRDefault="0053510D" w:rsidP="0053510D">
            <w:pPr>
              <w:jc w:val="center"/>
              <w:rPr>
                <w:rFonts w:eastAsia="Times New Roman"/>
                <w:b/>
                <w:bCs/>
                <w:color w:val="C9A227"/>
              </w:rPr>
            </w:pPr>
            <w:r w:rsidRPr="0053510D">
              <w:rPr>
                <w:rFonts w:eastAsia="Times New Roman"/>
                <w:b/>
                <w:bCs/>
                <w:color w:val="C9A227"/>
              </w:rPr>
              <w:t>02</w:t>
            </w:r>
          </w:p>
        </w:tc>
        <w:tc>
          <w:tcPr>
            <w:tcW w:w="3753" w:type="dxa"/>
            <w:tcBorders>
              <w:top w:val="nil"/>
              <w:left w:val="nil"/>
              <w:bottom w:val="single" w:sz="4" w:space="0" w:color="D1D5DB"/>
              <w:right w:val="single" w:sz="4" w:space="0" w:color="D1D5DB"/>
            </w:tcBorders>
            <w:shd w:val="clear" w:color="FFFFE0" w:fill="F8F5EC"/>
            <w:noWrap/>
            <w:vAlign w:val="center"/>
            <w:hideMark/>
          </w:tcPr>
          <w:p w14:paraId="6165C252"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Annual Philanthropic Review Invitation</w:t>
            </w:r>
          </w:p>
        </w:tc>
        <w:tc>
          <w:tcPr>
            <w:tcW w:w="3153" w:type="dxa"/>
            <w:tcBorders>
              <w:top w:val="nil"/>
              <w:left w:val="nil"/>
              <w:bottom w:val="single" w:sz="4" w:space="0" w:color="D1D5DB"/>
              <w:right w:val="single" w:sz="4" w:space="0" w:color="D1D5DB"/>
            </w:tcBorders>
            <w:shd w:val="clear" w:color="FFFFE0" w:fill="F8F5EC"/>
            <w:noWrap/>
            <w:vAlign w:val="center"/>
            <w:hideMark/>
          </w:tcPr>
          <w:p w14:paraId="17DC9E61"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Top-tier, Legacy Society</w:t>
            </w:r>
          </w:p>
        </w:tc>
        <w:tc>
          <w:tcPr>
            <w:tcW w:w="1862" w:type="dxa"/>
            <w:tcBorders>
              <w:top w:val="nil"/>
              <w:left w:val="nil"/>
              <w:bottom w:val="single" w:sz="4" w:space="0" w:color="D1D5DB"/>
              <w:right w:val="single" w:sz="4" w:space="0" w:color="D1D5DB"/>
            </w:tcBorders>
            <w:shd w:val="clear" w:color="FFFFE0" w:fill="F8F5EC"/>
            <w:noWrap/>
            <w:vAlign w:val="center"/>
            <w:hideMark/>
          </w:tcPr>
          <w:p w14:paraId="05B4B9DF"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February</w:t>
            </w:r>
          </w:p>
        </w:tc>
        <w:tc>
          <w:tcPr>
            <w:tcW w:w="1360" w:type="dxa"/>
            <w:tcBorders>
              <w:top w:val="nil"/>
              <w:left w:val="nil"/>
              <w:bottom w:val="single" w:sz="4" w:space="0" w:color="D1D5DB"/>
              <w:right w:val="single" w:sz="4" w:space="0" w:color="D1D5DB"/>
            </w:tcBorders>
            <w:shd w:val="clear" w:color="008080" w:fill="0E7C7B"/>
            <w:noWrap/>
            <w:vAlign w:val="center"/>
            <w:hideMark/>
          </w:tcPr>
          <w:p w14:paraId="014B5032"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06D09881"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3DC52FD5" w14:textId="77777777" w:rsidR="0053510D" w:rsidRPr="0053510D" w:rsidRDefault="0053510D" w:rsidP="0053510D">
            <w:pPr>
              <w:jc w:val="center"/>
              <w:rPr>
                <w:rFonts w:eastAsia="Times New Roman"/>
                <w:b/>
                <w:bCs/>
                <w:color w:val="C9A227"/>
              </w:rPr>
            </w:pPr>
            <w:r w:rsidRPr="0053510D">
              <w:rPr>
                <w:rFonts w:eastAsia="Times New Roman"/>
                <w:b/>
                <w:bCs/>
                <w:color w:val="C9A227"/>
              </w:rPr>
              <w:t>03</w:t>
            </w:r>
          </w:p>
        </w:tc>
        <w:tc>
          <w:tcPr>
            <w:tcW w:w="3753" w:type="dxa"/>
            <w:tcBorders>
              <w:top w:val="nil"/>
              <w:left w:val="nil"/>
              <w:bottom w:val="single" w:sz="4" w:space="0" w:color="D1D5DB"/>
              <w:right w:val="single" w:sz="4" w:space="0" w:color="D1D5DB"/>
            </w:tcBorders>
            <w:shd w:val="clear" w:color="FFFFE0" w:fill="FFFFFF"/>
            <w:noWrap/>
            <w:vAlign w:val="center"/>
            <w:hideMark/>
          </w:tcPr>
          <w:p w14:paraId="50C8C795"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Mid-Year Philanthropic Check-In</w:t>
            </w:r>
          </w:p>
        </w:tc>
        <w:tc>
          <w:tcPr>
            <w:tcW w:w="3153" w:type="dxa"/>
            <w:tcBorders>
              <w:top w:val="nil"/>
              <w:left w:val="nil"/>
              <w:bottom w:val="single" w:sz="4" w:space="0" w:color="D1D5DB"/>
              <w:right w:val="single" w:sz="4" w:space="0" w:color="D1D5DB"/>
            </w:tcBorders>
            <w:shd w:val="clear" w:color="FFFFE0" w:fill="FFFFFF"/>
            <w:noWrap/>
            <w:vAlign w:val="center"/>
            <w:hideMark/>
          </w:tcPr>
          <w:p w14:paraId="419D8ABA" w14:textId="77777777" w:rsidR="0053510D" w:rsidRPr="0053510D" w:rsidRDefault="0053510D" w:rsidP="0053510D">
            <w:pPr>
              <w:ind w:firstLineChars="100" w:firstLine="200"/>
              <w:rPr>
                <w:rFonts w:eastAsia="Times New Roman"/>
                <w:color w:val="1F2937"/>
                <w:sz w:val="20"/>
                <w:szCs w:val="20"/>
              </w:rPr>
            </w:pPr>
            <w:proofErr w:type="gramStart"/>
            <w:r w:rsidRPr="0053510D">
              <w:rPr>
                <w:rFonts w:eastAsia="Times New Roman"/>
                <w:color w:val="1F2937"/>
                <w:sz w:val="20"/>
                <w:szCs w:val="20"/>
              </w:rPr>
              <w:t>Top-tier</w:t>
            </w:r>
            <w:proofErr w:type="gramEnd"/>
          </w:p>
        </w:tc>
        <w:tc>
          <w:tcPr>
            <w:tcW w:w="1862" w:type="dxa"/>
            <w:tcBorders>
              <w:top w:val="nil"/>
              <w:left w:val="nil"/>
              <w:bottom w:val="single" w:sz="4" w:space="0" w:color="D1D5DB"/>
              <w:right w:val="single" w:sz="4" w:space="0" w:color="D1D5DB"/>
            </w:tcBorders>
            <w:shd w:val="clear" w:color="FFFFE0" w:fill="FFFFFF"/>
            <w:noWrap/>
            <w:vAlign w:val="center"/>
            <w:hideMark/>
          </w:tcPr>
          <w:p w14:paraId="53DFD51D"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July</w:t>
            </w:r>
          </w:p>
        </w:tc>
        <w:tc>
          <w:tcPr>
            <w:tcW w:w="1360" w:type="dxa"/>
            <w:tcBorders>
              <w:top w:val="nil"/>
              <w:left w:val="nil"/>
              <w:bottom w:val="single" w:sz="4" w:space="0" w:color="D1D5DB"/>
              <w:right w:val="single" w:sz="4" w:space="0" w:color="D1D5DB"/>
            </w:tcBorders>
            <w:shd w:val="clear" w:color="008080" w:fill="0E7C7B"/>
            <w:noWrap/>
            <w:vAlign w:val="center"/>
            <w:hideMark/>
          </w:tcPr>
          <w:p w14:paraId="4CFFA7AE"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6B89A617"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0B773B9F" w14:textId="77777777" w:rsidR="0053510D" w:rsidRPr="0053510D" w:rsidRDefault="0053510D" w:rsidP="0053510D">
            <w:pPr>
              <w:jc w:val="center"/>
              <w:rPr>
                <w:rFonts w:eastAsia="Times New Roman"/>
                <w:b/>
                <w:bCs/>
                <w:color w:val="C9A227"/>
              </w:rPr>
            </w:pPr>
            <w:r w:rsidRPr="0053510D">
              <w:rPr>
                <w:rFonts w:eastAsia="Times New Roman"/>
                <w:b/>
                <w:bCs/>
                <w:color w:val="C9A227"/>
              </w:rPr>
              <w:t>04</w:t>
            </w:r>
          </w:p>
        </w:tc>
        <w:tc>
          <w:tcPr>
            <w:tcW w:w="3753" w:type="dxa"/>
            <w:tcBorders>
              <w:top w:val="nil"/>
              <w:left w:val="nil"/>
              <w:bottom w:val="single" w:sz="4" w:space="0" w:color="D1D5DB"/>
              <w:right w:val="single" w:sz="4" w:space="0" w:color="D1D5DB"/>
            </w:tcBorders>
            <w:shd w:val="clear" w:color="FFFFE0" w:fill="F8F5EC"/>
            <w:noWrap/>
            <w:vAlign w:val="center"/>
            <w:hideMark/>
          </w:tcPr>
          <w:p w14:paraId="7837036C"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Personal Welcome-Back Call Script</w:t>
            </w:r>
          </w:p>
        </w:tc>
        <w:tc>
          <w:tcPr>
            <w:tcW w:w="3153" w:type="dxa"/>
            <w:tcBorders>
              <w:top w:val="nil"/>
              <w:left w:val="nil"/>
              <w:bottom w:val="single" w:sz="4" w:space="0" w:color="D1D5DB"/>
              <w:right w:val="single" w:sz="4" w:space="0" w:color="D1D5DB"/>
            </w:tcBorders>
            <w:shd w:val="clear" w:color="FFFFE0" w:fill="F8F5EC"/>
            <w:noWrap/>
            <w:vAlign w:val="center"/>
            <w:hideMark/>
          </w:tcPr>
          <w:p w14:paraId="718B3D11"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Top 10-20%</w:t>
            </w:r>
          </w:p>
        </w:tc>
        <w:tc>
          <w:tcPr>
            <w:tcW w:w="1862" w:type="dxa"/>
            <w:tcBorders>
              <w:top w:val="nil"/>
              <w:left w:val="nil"/>
              <w:bottom w:val="single" w:sz="4" w:space="0" w:color="D1D5DB"/>
              <w:right w:val="single" w:sz="4" w:space="0" w:color="D1D5DB"/>
            </w:tcBorders>
            <w:shd w:val="clear" w:color="FFFFE0" w:fill="F8F5EC"/>
            <w:noWrap/>
            <w:vAlign w:val="center"/>
            <w:hideMark/>
          </w:tcPr>
          <w:p w14:paraId="05B2B8AE"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January</w:t>
            </w:r>
          </w:p>
        </w:tc>
        <w:tc>
          <w:tcPr>
            <w:tcW w:w="1360" w:type="dxa"/>
            <w:tcBorders>
              <w:top w:val="nil"/>
              <w:left w:val="nil"/>
              <w:bottom w:val="single" w:sz="4" w:space="0" w:color="D1D5DB"/>
              <w:right w:val="single" w:sz="4" w:space="0" w:color="D1D5DB"/>
            </w:tcBorders>
            <w:shd w:val="clear" w:color="008080" w:fill="0E7C7B"/>
            <w:noWrap/>
            <w:vAlign w:val="center"/>
            <w:hideMark/>
          </w:tcPr>
          <w:p w14:paraId="3463964C"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1BD9B1D4"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1AB5C14F" w14:textId="77777777" w:rsidR="0053510D" w:rsidRPr="0053510D" w:rsidRDefault="0053510D" w:rsidP="0053510D">
            <w:pPr>
              <w:jc w:val="center"/>
              <w:rPr>
                <w:rFonts w:eastAsia="Times New Roman"/>
                <w:b/>
                <w:bCs/>
                <w:color w:val="C9A227"/>
              </w:rPr>
            </w:pPr>
            <w:r w:rsidRPr="0053510D">
              <w:rPr>
                <w:rFonts w:eastAsia="Times New Roman"/>
                <w:b/>
                <w:bCs/>
                <w:color w:val="C9A227"/>
              </w:rPr>
              <w:t>05</w:t>
            </w:r>
          </w:p>
        </w:tc>
        <w:tc>
          <w:tcPr>
            <w:tcW w:w="3753" w:type="dxa"/>
            <w:tcBorders>
              <w:top w:val="nil"/>
              <w:left w:val="nil"/>
              <w:bottom w:val="single" w:sz="4" w:space="0" w:color="D1D5DB"/>
              <w:right w:val="single" w:sz="4" w:space="0" w:color="D1D5DB"/>
            </w:tcBorders>
            <w:shd w:val="clear" w:color="FFFFE0" w:fill="FFFFFF"/>
            <w:noWrap/>
            <w:vAlign w:val="center"/>
            <w:hideMark/>
          </w:tcPr>
          <w:p w14:paraId="49C5BE67"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"Thinking of You" Personal Email</w:t>
            </w:r>
          </w:p>
        </w:tc>
        <w:tc>
          <w:tcPr>
            <w:tcW w:w="3153" w:type="dxa"/>
            <w:tcBorders>
              <w:top w:val="nil"/>
              <w:left w:val="nil"/>
              <w:bottom w:val="single" w:sz="4" w:space="0" w:color="D1D5DB"/>
              <w:right w:val="single" w:sz="4" w:space="0" w:color="D1D5DB"/>
            </w:tcBorders>
            <w:shd w:val="clear" w:color="FFFFE0" w:fill="FFFFFF"/>
            <w:noWrap/>
            <w:vAlign w:val="center"/>
            <w:hideMark/>
          </w:tcPr>
          <w:p w14:paraId="422652EE"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Top tier</w:t>
            </w:r>
          </w:p>
        </w:tc>
        <w:tc>
          <w:tcPr>
            <w:tcW w:w="1862" w:type="dxa"/>
            <w:tcBorders>
              <w:top w:val="nil"/>
              <w:left w:val="nil"/>
              <w:bottom w:val="single" w:sz="4" w:space="0" w:color="D1D5DB"/>
              <w:right w:val="single" w:sz="4" w:space="0" w:color="D1D5DB"/>
            </w:tcBorders>
            <w:shd w:val="clear" w:color="FFFFE0" w:fill="FFFFFF"/>
            <w:noWrap/>
            <w:vAlign w:val="center"/>
            <w:hideMark/>
          </w:tcPr>
          <w:p w14:paraId="53484250"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August</w:t>
            </w:r>
          </w:p>
        </w:tc>
        <w:tc>
          <w:tcPr>
            <w:tcW w:w="1360" w:type="dxa"/>
            <w:tcBorders>
              <w:top w:val="nil"/>
              <w:left w:val="nil"/>
              <w:bottom w:val="single" w:sz="4" w:space="0" w:color="D1D5DB"/>
              <w:right w:val="single" w:sz="4" w:space="0" w:color="D1D5DB"/>
            </w:tcBorders>
            <w:shd w:val="clear" w:color="008080" w:fill="0E7C7B"/>
            <w:noWrap/>
            <w:vAlign w:val="center"/>
            <w:hideMark/>
          </w:tcPr>
          <w:p w14:paraId="1624C657"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224A5B33"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0987CAAA" w14:textId="77777777" w:rsidR="0053510D" w:rsidRPr="0053510D" w:rsidRDefault="0053510D" w:rsidP="0053510D">
            <w:pPr>
              <w:jc w:val="center"/>
              <w:rPr>
                <w:rFonts w:eastAsia="Times New Roman"/>
                <w:b/>
                <w:bCs/>
                <w:color w:val="C9A227"/>
              </w:rPr>
            </w:pPr>
            <w:r w:rsidRPr="0053510D">
              <w:rPr>
                <w:rFonts w:eastAsia="Times New Roman"/>
                <w:b/>
                <w:bCs/>
                <w:color w:val="C9A227"/>
              </w:rPr>
              <w:t>06</w:t>
            </w:r>
          </w:p>
        </w:tc>
        <w:tc>
          <w:tcPr>
            <w:tcW w:w="3753" w:type="dxa"/>
            <w:tcBorders>
              <w:top w:val="nil"/>
              <w:left w:val="nil"/>
              <w:bottom w:val="single" w:sz="4" w:space="0" w:color="D1D5DB"/>
              <w:right w:val="single" w:sz="4" w:space="0" w:color="D1D5DB"/>
            </w:tcBorders>
            <w:shd w:val="clear" w:color="FFFFE0" w:fill="F8F5EC"/>
            <w:noWrap/>
            <w:vAlign w:val="center"/>
            <w:hideMark/>
          </w:tcPr>
          <w:p w14:paraId="39769B86"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Year-End Thank-You (Hand-Signed)</w:t>
            </w:r>
          </w:p>
        </w:tc>
        <w:tc>
          <w:tcPr>
            <w:tcW w:w="3153" w:type="dxa"/>
            <w:tcBorders>
              <w:top w:val="nil"/>
              <w:left w:val="nil"/>
              <w:bottom w:val="single" w:sz="4" w:space="0" w:color="D1D5DB"/>
              <w:right w:val="single" w:sz="4" w:space="0" w:color="D1D5DB"/>
            </w:tcBorders>
            <w:shd w:val="clear" w:color="FFFFE0" w:fill="F8F5EC"/>
            <w:noWrap/>
            <w:vAlign w:val="center"/>
            <w:hideMark/>
          </w:tcPr>
          <w:p w14:paraId="16392D43"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All fund holders</w:t>
            </w:r>
          </w:p>
        </w:tc>
        <w:tc>
          <w:tcPr>
            <w:tcW w:w="1862" w:type="dxa"/>
            <w:tcBorders>
              <w:top w:val="nil"/>
              <w:left w:val="nil"/>
              <w:bottom w:val="single" w:sz="4" w:space="0" w:color="D1D5DB"/>
              <w:right w:val="single" w:sz="4" w:space="0" w:color="D1D5DB"/>
            </w:tcBorders>
            <w:shd w:val="clear" w:color="FFFFE0" w:fill="F8F5EC"/>
            <w:noWrap/>
            <w:vAlign w:val="center"/>
            <w:hideMark/>
          </w:tcPr>
          <w:p w14:paraId="2A8A250E"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November</w:t>
            </w:r>
          </w:p>
        </w:tc>
        <w:tc>
          <w:tcPr>
            <w:tcW w:w="1360" w:type="dxa"/>
            <w:tcBorders>
              <w:top w:val="nil"/>
              <w:left w:val="nil"/>
              <w:bottom w:val="single" w:sz="4" w:space="0" w:color="D1D5DB"/>
              <w:right w:val="single" w:sz="4" w:space="0" w:color="D1D5DB"/>
            </w:tcBorders>
            <w:shd w:val="clear" w:color="008080" w:fill="0E7C7B"/>
            <w:noWrap/>
            <w:vAlign w:val="center"/>
            <w:hideMark/>
          </w:tcPr>
          <w:p w14:paraId="10BC4907"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04C1E354"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19997C36" w14:textId="77777777" w:rsidR="0053510D" w:rsidRPr="0053510D" w:rsidRDefault="0053510D" w:rsidP="0053510D">
            <w:pPr>
              <w:jc w:val="center"/>
              <w:rPr>
                <w:rFonts w:eastAsia="Times New Roman"/>
                <w:b/>
                <w:bCs/>
                <w:color w:val="C9A227"/>
              </w:rPr>
            </w:pPr>
            <w:r w:rsidRPr="0053510D">
              <w:rPr>
                <w:rFonts w:eastAsia="Times New Roman"/>
                <w:b/>
                <w:bCs/>
                <w:color w:val="C9A227"/>
              </w:rPr>
              <w:t>07</w:t>
            </w:r>
          </w:p>
        </w:tc>
        <w:tc>
          <w:tcPr>
            <w:tcW w:w="3753" w:type="dxa"/>
            <w:tcBorders>
              <w:top w:val="nil"/>
              <w:left w:val="nil"/>
              <w:bottom w:val="single" w:sz="4" w:space="0" w:color="D1D5DB"/>
              <w:right w:val="single" w:sz="4" w:space="0" w:color="D1D5DB"/>
            </w:tcBorders>
            <w:shd w:val="clear" w:color="FFFFE0" w:fill="FFFFFF"/>
            <w:noWrap/>
            <w:vAlign w:val="center"/>
            <w:hideMark/>
          </w:tcPr>
          <w:p w14:paraId="303EDE70"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Year-End Giving Deadline Call</w:t>
            </w:r>
          </w:p>
        </w:tc>
        <w:tc>
          <w:tcPr>
            <w:tcW w:w="3153" w:type="dxa"/>
            <w:tcBorders>
              <w:top w:val="nil"/>
              <w:left w:val="nil"/>
              <w:bottom w:val="single" w:sz="4" w:space="0" w:color="D1D5DB"/>
              <w:right w:val="single" w:sz="4" w:space="0" w:color="D1D5DB"/>
            </w:tcBorders>
            <w:shd w:val="clear" w:color="FFFFE0" w:fill="FFFFFF"/>
            <w:noWrap/>
            <w:vAlign w:val="center"/>
            <w:hideMark/>
          </w:tcPr>
          <w:p w14:paraId="76E838B7"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Top tier</w:t>
            </w:r>
          </w:p>
        </w:tc>
        <w:tc>
          <w:tcPr>
            <w:tcW w:w="1862" w:type="dxa"/>
            <w:tcBorders>
              <w:top w:val="nil"/>
              <w:left w:val="nil"/>
              <w:bottom w:val="single" w:sz="4" w:space="0" w:color="D1D5DB"/>
              <w:right w:val="single" w:sz="4" w:space="0" w:color="D1D5DB"/>
            </w:tcBorders>
            <w:shd w:val="clear" w:color="FFFFE0" w:fill="FFFFFF"/>
            <w:noWrap/>
            <w:vAlign w:val="center"/>
            <w:hideMark/>
          </w:tcPr>
          <w:p w14:paraId="45D4B001"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December</w:t>
            </w:r>
          </w:p>
        </w:tc>
        <w:tc>
          <w:tcPr>
            <w:tcW w:w="1360" w:type="dxa"/>
            <w:tcBorders>
              <w:top w:val="nil"/>
              <w:left w:val="nil"/>
              <w:bottom w:val="single" w:sz="4" w:space="0" w:color="D1D5DB"/>
              <w:right w:val="single" w:sz="4" w:space="0" w:color="D1D5DB"/>
            </w:tcBorders>
            <w:shd w:val="clear" w:color="008080" w:fill="0E7C7B"/>
            <w:noWrap/>
            <w:vAlign w:val="center"/>
            <w:hideMark/>
          </w:tcPr>
          <w:p w14:paraId="0B70E305"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65D37518"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1D3ABCF3" w14:textId="77777777" w:rsidR="0053510D" w:rsidRPr="0053510D" w:rsidRDefault="0053510D" w:rsidP="0053510D">
            <w:pPr>
              <w:jc w:val="center"/>
              <w:rPr>
                <w:rFonts w:eastAsia="Times New Roman"/>
                <w:b/>
                <w:bCs/>
                <w:color w:val="C9A227"/>
              </w:rPr>
            </w:pPr>
            <w:r w:rsidRPr="0053510D">
              <w:rPr>
                <w:rFonts w:eastAsia="Times New Roman"/>
                <w:b/>
                <w:bCs/>
                <w:color w:val="C9A227"/>
              </w:rPr>
              <w:t>08</w:t>
            </w:r>
          </w:p>
        </w:tc>
        <w:tc>
          <w:tcPr>
            <w:tcW w:w="3753" w:type="dxa"/>
            <w:tcBorders>
              <w:top w:val="nil"/>
              <w:left w:val="nil"/>
              <w:bottom w:val="single" w:sz="4" w:space="0" w:color="D1D5DB"/>
              <w:right w:val="single" w:sz="4" w:space="0" w:color="D1D5DB"/>
            </w:tcBorders>
            <w:shd w:val="clear" w:color="FFFFE0" w:fill="F8F5EC"/>
            <w:noWrap/>
            <w:vAlign w:val="center"/>
            <w:hideMark/>
          </w:tcPr>
          <w:p w14:paraId="716F68ED" w14:textId="72675D22"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Insider's View Briefing</w:t>
            </w:r>
          </w:p>
        </w:tc>
        <w:tc>
          <w:tcPr>
            <w:tcW w:w="3153" w:type="dxa"/>
            <w:tcBorders>
              <w:top w:val="nil"/>
              <w:left w:val="nil"/>
              <w:bottom w:val="single" w:sz="4" w:space="0" w:color="D1D5DB"/>
              <w:right w:val="single" w:sz="4" w:space="0" w:color="D1D5DB"/>
            </w:tcBorders>
            <w:shd w:val="clear" w:color="FFFFE0" w:fill="F8F5EC"/>
            <w:noWrap/>
            <w:vAlign w:val="center"/>
            <w:hideMark/>
          </w:tcPr>
          <w:p w14:paraId="5A194435"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Legacy Society</w:t>
            </w:r>
          </w:p>
        </w:tc>
        <w:tc>
          <w:tcPr>
            <w:tcW w:w="1862" w:type="dxa"/>
            <w:tcBorders>
              <w:top w:val="nil"/>
              <w:left w:val="nil"/>
              <w:bottom w:val="single" w:sz="4" w:space="0" w:color="D1D5DB"/>
              <w:right w:val="single" w:sz="4" w:space="0" w:color="D1D5DB"/>
            </w:tcBorders>
            <w:shd w:val="clear" w:color="FFFFE0" w:fill="F8F5EC"/>
            <w:noWrap/>
            <w:vAlign w:val="center"/>
            <w:hideMark/>
          </w:tcPr>
          <w:p w14:paraId="165A85B1"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Quarterly</w:t>
            </w:r>
          </w:p>
        </w:tc>
        <w:tc>
          <w:tcPr>
            <w:tcW w:w="1360" w:type="dxa"/>
            <w:tcBorders>
              <w:top w:val="nil"/>
              <w:left w:val="nil"/>
              <w:bottom w:val="single" w:sz="4" w:space="0" w:color="D1D5DB"/>
              <w:right w:val="single" w:sz="4" w:space="0" w:color="D1D5DB"/>
            </w:tcBorders>
            <w:shd w:val="clear" w:color="008080" w:fill="0E7C7B"/>
            <w:noWrap/>
            <w:vAlign w:val="center"/>
            <w:hideMark/>
          </w:tcPr>
          <w:p w14:paraId="29C78203"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52C440EE"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7C4008E9" w14:textId="77777777" w:rsidR="0053510D" w:rsidRPr="0053510D" w:rsidRDefault="0053510D" w:rsidP="0053510D">
            <w:pPr>
              <w:jc w:val="center"/>
              <w:rPr>
                <w:rFonts w:eastAsia="Times New Roman"/>
                <w:b/>
                <w:bCs/>
                <w:color w:val="C9A227"/>
              </w:rPr>
            </w:pPr>
            <w:r w:rsidRPr="0053510D">
              <w:rPr>
                <w:rFonts w:eastAsia="Times New Roman"/>
                <w:b/>
                <w:bCs/>
                <w:color w:val="C9A227"/>
              </w:rPr>
              <w:t>09</w:t>
            </w:r>
          </w:p>
        </w:tc>
        <w:tc>
          <w:tcPr>
            <w:tcW w:w="3753" w:type="dxa"/>
            <w:tcBorders>
              <w:top w:val="nil"/>
              <w:left w:val="nil"/>
              <w:bottom w:val="single" w:sz="4" w:space="0" w:color="D1D5DB"/>
              <w:right w:val="single" w:sz="4" w:space="0" w:color="D1D5DB"/>
            </w:tcBorders>
            <w:shd w:val="clear" w:color="FFFFE0" w:fill="FFFFFF"/>
            <w:noWrap/>
            <w:vAlign w:val="center"/>
            <w:hideMark/>
          </w:tcPr>
          <w:p w14:paraId="3FA2C1C3"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Annual Meeting Invitation</w:t>
            </w:r>
          </w:p>
        </w:tc>
        <w:tc>
          <w:tcPr>
            <w:tcW w:w="3153" w:type="dxa"/>
            <w:tcBorders>
              <w:top w:val="nil"/>
              <w:left w:val="nil"/>
              <w:bottom w:val="single" w:sz="4" w:space="0" w:color="D1D5DB"/>
              <w:right w:val="single" w:sz="4" w:space="0" w:color="D1D5DB"/>
            </w:tcBorders>
            <w:shd w:val="clear" w:color="FFFFE0" w:fill="FFFFFF"/>
            <w:noWrap/>
            <w:vAlign w:val="center"/>
            <w:hideMark/>
          </w:tcPr>
          <w:p w14:paraId="61F03E10"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All + nonprofits + civic</w:t>
            </w:r>
          </w:p>
        </w:tc>
        <w:tc>
          <w:tcPr>
            <w:tcW w:w="1862" w:type="dxa"/>
            <w:tcBorders>
              <w:top w:val="nil"/>
              <w:left w:val="nil"/>
              <w:bottom w:val="single" w:sz="4" w:space="0" w:color="D1D5DB"/>
              <w:right w:val="single" w:sz="4" w:space="0" w:color="D1D5DB"/>
            </w:tcBorders>
            <w:shd w:val="clear" w:color="FFFFE0" w:fill="FFFFFF"/>
            <w:noWrap/>
            <w:vAlign w:val="center"/>
            <w:hideMark/>
          </w:tcPr>
          <w:p w14:paraId="5889DF0D"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September</w:t>
            </w:r>
          </w:p>
        </w:tc>
        <w:tc>
          <w:tcPr>
            <w:tcW w:w="1360" w:type="dxa"/>
            <w:tcBorders>
              <w:top w:val="nil"/>
              <w:left w:val="nil"/>
              <w:bottom w:val="single" w:sz="4" w:space="0" w:color="D1D5DB"/>
              <w:right w:val="single" w:sz="4" w:space="0" w:color="D1D5DB"/>
            </w:tcBorders>
            <w:shd w:val="clear" w:color="99CC00" w:fill="C9A227"/>
            <w:noWrap/>
            <w:vAlign w:val="center"/>
            <w:hideMark/>
          </w:tcPr>
          <w:p w14:paraId="3C3EDD80" w14:textId="77777777" w:rsidR="0053510D" w:rsidRPr="0053510D" w:rsidRDefault="0053510D" w:rsidP="0053510D">
            <w:pPr>
              <w:jc w:val="center"/>
              <w:rPr>
                <w:rFonts w:eastAsia="Times New Roman"/>
                <w:b/>
                <w:bCs/>
                <w:color w:val="0F2A4A"/>
                <w:sz w:val="18"/>
                <w:szCs w:val="18"/>
              </w:rPr>
            </w:pPr>
            <w:r w:rsidRPr="0053510D">
              <w:rPr>
                <w:rFonts w:eastAsia="Times New Roman"/>
                <w:b/>
                <w:bCs/>
                <w:color w:val="0F2A4A"/>
                <w:sz w:val="18"/>
                <w:szCs w:val="18"/>
              </w:rPr>
              <w:t>SEGMENT</w:t>
            </w:r>
          </w:p>
        </w:tc>
      </w:tr>
      <w:tr w:rsidR="0053510D" w:rsidRPr="0053510D" w14:paraId="0E8847EC"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4DFBC499" w14:textId="77777777" w:rsidR="0053510D" w:rsidRPr="0053510D" w:rsidRDefault="0053510D" w:rsidP="0053510D">
            <w:pPr>
              <w:jc w:val="center"/>
              <w:rPr>
                <w:rFonts w:eastAsia="Times New Roman"/>
                <w:b/>
                <w:bCs/>
                <w:color w:val="C9A227"/>
              </w:rPr>
            </w:pPr>
            <w:r w:rsidRPr="0053510D">
              <w:rPr>
                <w:rFonts w:eastAsia="Times New Roman"/>
                <w:b/>
                <w:bCs/>
                <w:color w:val="C9A227"/>
              </w:rPr>
              <w:t>10</w:t>
            </w:r>
          </w:p>
        </w:tc>
        <w:tc>
          <w:tcPr>
            <w:tcW w:w="3753" w:type="dxa"/>
            <w:tcBorders>
              <w:top w:val="nil"/>
              <w:left w:val="nil"/>
              <w:bottom w:val="single" w:sz="4" w:space="0" w:color="D1D5DB"/>
              <w:right w:val="single" w:sz="4" w:space="0" w:color="D1D5DB"/>
            </w:tcBorders>
            <w:shd w:val="clear" w:color="FFFFE0" w:fill="F8F5EC"/>
            <w:noWrap/>
            <w:vAlign w:val="center"/>
            <w:hideMark/>
          </w:tcPr>
          <w:p w14:paraId="4EB20F20"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Donor Dialogues Invitation</w:t>
            </w:r>
          </w:p>
        </w:tc>
        <w:tc>
          <w:tcPr>
            <w:tcW w:w="3153" w:type="dxa"/>
            <w:tcBorders>
              <w:top w:val="nil"/>
              <w:left w:val="nil"/>
              <w:bottom w:val="single" w:sz="4" w:space="0" w:color="D1D5DB"/>
              <w:right w:val="single" w:sz="4" w:space="0" w:color="D1D5DB"/>
            </w:tcBorders>
            <w:shd w:val="clear" w:color="FFFFE0" w:fill="F8F5EC"/>
            <w:noWrap/>
            <w:vAlign w:val="center"/>
            <w:hideMark/>
          </w:tcPr>
          <w:p w14:paraId="1FFB2DE5"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Engaged donors</w:t>
            </w:r>
          </w:p>
        </w:tc>
        <w:tc>
          <w:tcPr>
            <w:tcW w:w="1862" w:type="dxa"/>
            <w:tcBorders>
              <w:top w:val="nil"/>
              <w:left w:val="nil"/>
              <w:bottom w:val="single" w:sz="4" w:space="0" w:color="D1D5DB"/>
              <w:right w:val="single" w:sz="4" w:space="0" w:color="D1D5DB"/>
            </w:tcBorders>
            <w:shd w:val="clear" w:color="FFFFE0" w:fill="F8F5EC"/>
            <w:noWrap/>
            <w:vAlign w:val="center"/>
            <w:hideMark/>
          </w:tcPr>
          <w:p w14:paraId="021C79EB"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Quarterly</w:t>
            </w:r>
          </w:p>
        </w:tc>
        <w:tc>
          <w:tcPr>
            <w:tcW w:w="1360" w:type="dxa"/>
            <w:tcBorders>
              <w:top w:val="nil"/>
              <w:left w:val="nil"/>
              <w:bottom w:val="single" w:sz="4" w:space="0" w:color="D1D5DB"/>
              <w:right w:val="single" w:sz="4" w:space="0" w:color="D1D5DB"/>
            </w:tcBorders>
            <w:shd w:val="clear" w:color="99CC00" w:fill="C9A227"/>
            <w:noWrap/>
            <w:vAlign w:val="center"/>
            <w:hideMark/>
          </w:tcPr>
          <w:p w14:paraId="197DEA0A" w14:textId="77777777" w:rsidR="0053510D" w:rsidRPr="0053510D" w:rsidRDefault="0053510D" w:rsidP="0053510D">
            <w:pPr>
              <w:jc w:val="center"/>
              <w:rPr>
                <w:rFonts w:eastAsia="Times New Roman"/>
                <w:b/>
                <w:bCs/>
                <w:color w:val="0F2A4A"/>
                <w:sz w:val="18"/>
                <w:szCs w:val="18"/>
              </w:rPr>
            </w:pPr>
            <w:r w:rsidRPr="0053510D">
              <w:rPr>
                <w:rFonts w:eastAsia="Times New Roman"/>
                <w:b/>
                <w:bCs/>
                <w:color w:val="0F2A4A"/>
                <w:sz w:val="18"/>
                <w:szCs w:val="18"/>
              </w:rPr>
              <w:t>SEGMENT</w:t>
            </w:r>
          </w:p>
        </w:tc>
      </w:tr>
      <w:tr w:rsidR="0053510D" w:rsidRPr="0053510D" w14:paraId="29CD9B07"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1D3BDB63" w14:textId="77777777" w:rsidR="0053510D" w:rsidRPr="0053510D" w:rsidRDefault="0053510D" w:rsidP="0053510D">
            <w:pPr>
              <w:jc w:val="center"/>
              <w:rPr>
                <w:rFonts w:eastAsia="Times New Roman"/>
                <w:b/>
                <w:bCs/>
                <w:color w:val="C9A227"/>
              </w:rPr>
            </w:pPr>
            <w:r w:rsidRPr="0053510D">
              <w:rPr>
                <w:rFonts w:eastAsia="Times New Roman"/>
                <w:b/>
                <w:bCs/>
                <w:color w:val="C9A227"/>
              </w:rPr>
              <w:t>11</w:t>
            </w:r>
          </w:p>
        </w:tc>
        <w:tc>
          <w:tcPr>
            <w:tcW w:w="3753" w:type="dxa"/>
            <w:tcBorders>
              <w:top w:val="nil"/>
              <w:left w:val="nil"/>
              <w:bottom w:val="single" w:sz="4" w:space="0" w:color="D1D5DB"/>
              <w:right w:val="single" w:sz="4" w:space="0" w:color="D1D5DB"/>
            </w:tcBorders>
            <w:shd w:val="clear" w:color="FFFFE0" w:fill="FFFFFF"/>
            <w:noWrap/>
            <w:vAlign w:val="center"/>
            <w:hideMark/>
          </w:tcPr>
          <w:p w14:paraId="1C5C36B7" w14:textId="267B0313" w:rsidR="0053510D" w:rsidRPr="0053510D" w:rsidRDefault="00E461BA" w:rsidP="0053510D">
            <w:pPr>
              <w:ind w:firstLineChars="100" w:firstLine="201"/>
              <w:rPr>
                <w:rFonts w:eastAsia="Times New Roman"/>
                <w:b/>
                <w:bCs/>
                <w:color w:val="0F2A4A"/>
                <w:sz w:val="20"/>
                <w:szCs w:val="20"/>
              </w:rPr>
            </w:pPr>
            <w:r>
              <w:rPr>
                <w:rFonts w:eastAsia="Times New Roman"/>
                <w:b/>
                <w:bCs/>
                <w:color w:val="0F2A4A"/>
                <w:sz w:val="20"/>
                <w:szCs w:val="20"/>
              </w:rPr>
              <w:t>White Paper/</w:t>
            </w:r>
            <w:r w:rsidR="0053510D" w:rsidRPr="0053510D">
              <w:rPr>
                <w:rFonts w:eastAsia="Times New Roman"/>
                <w:b/>
                <w:bCs/>
                <w:color w:val="0F2A4A"/>
                <w:sz w:val="20"/>
                <w:szCs w:val="20"/>
              </w:rPr>
              <w:t>Issues Cover Letter</w:t>
            </w:r>
          </w:p>
        </w:tc>
        <w:tc>
          <w:tcPr>
            <w:tcW w:w="3153" w:type="dxa"/>
            <w:tcBorders>
              <w:top w:val="nil"/>
              <w:left w:val="nil"/>
              <w:bottom w:val="single" w:sz="4" w:space="0" w:color="D1D5DB"/>
              <w:right w:val="single" w:sz="4" w:space="0" w:color="D1D5DB"/>
            </w:tcBorders>
            <w:shd w:val="clear" w:color="FFFFE0" w:fill="FFFFFF"/>
            <w:noWrap/>
            <w:vAlign w:val="center"/>
            <w:hideMark/>
          </w:tcPr>
          <w:p w14:paraId="18ABC47A" w14:textId="1B050279" w:rsidR="0053510D" w:rsidRPr="0053510D" w:rsidRDefault="0053510D" w:rsidP="0053510D">
            <w:pPr>
              <w:ind w:firstLineChars="100" w:firstLine="200"/>
              <w:rPr>
                <w:rFonts w:eastAsia="Times New Roman"/>
                <w:color w:val="1F2937"/>
                <w:sz w:val="20"/>
                <w:szCs w:val="20"/>
              </w:rPr>
            </w:pPr>
            <w:proofErr w:type="gramStart"/>
            <w:r w:rsidRPr="0053510D">
              <w:rPr>
                <w:rFonts w:eastAsia="Times New Roman"/>
                <w:color w:val="1F2937"/>
                <w:sz w:val="20"/>
                <w:szCs w:val="20"/>
              </w:rPr>
              <w:t>Top-tier</w:t>
            </w:r>
            <w:proofErr w:type="gramEnd"/>
            <w:r w:rsidR="00E461BA">
              <w:rPr>
                <w:rFonts w:eastAsia="Times New Roman"/>
                <w:color w:val="1F2937"/>
                <w:sz w:val="20"/>
                <w:szCs w:val="20"/>
              </w:rPr>
              <w:t xml:space="preserve"> </w:t>
            </w:r>
            <w:r w:rsidRPr="0053510D">
              <w:rPr>
                <w:rFonts w:eastAsia="Times New Roman"/>
                <w:color w:val="1F2937"/>
                <w:sz w:val="20"/>
                <w:szCs w:val="20"/>
              </w:rPr>
              <w:t>aligned</w:t>
            </w:r>
          </w:p>
        </w:tc>
        <w:tc>
          <w:tcPr>
            <w:tcW w:w="1862" w:type="dxa"/>
            <w:tcBorders>
              <w:top w:val="nil"/>
              <w:left w:val="nil"/>
              <w:bottom w:val="single" w:sz="4" w:space="0" w:color="D1D5DB"/>
              <w:right w:val="single" w:sz="4" w:space="0" w:color="D1D5DB"/>
            </w:tcBorders>
            <w:shd w:val="clear" w:color="FFFFE0" w:fill="FFFFFF"/>
            <w:noWrap/>
            <w:vAlign w:val="center"/>
            <w:hideMark/>
          </w:tcPr>
          <w:p w14:paraId="109D466D"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Q1</w:t>
            </w:r>
          </w:p>
        </w:tc>
        <w:tc>
          <w:tcPr>
            <w:tcW w:w="1360" w:type="dxa"/>
            <w:tcBorders>
              <w:top w:val="nil"/>
              <w:left w:val="nil"/>
              <w:bottom w:val="single" w:sz="4" w:space="0" w:color="D1D5DB"/>
              <w:right w:val="single" w:sz="4" w:space="0" w:color="D1D5DB"/>
            </w:tcBorders>
            <w:shd w:val="clear" w:color="99CC00" w:fill="C9A227"/>
            <w:noWrap/>
            <w:vAlign w:val="center"/>
            <w:hideMark/>
          </w:tcPr>
          <w:p w14:paraId="7CA38FB9" w14:textId="77777777" w:rsidR="0053510D" w:rsidRPr="0053510D" w:rsidRDefault="0053510D" w:rsidP="0053510D">
            <w:pPr>
              <w:jc w:val="center"/>
              <w:rPr>
                <w:rFonts w:eastAsia="Times New Roman"/>
                <w:b/>
                <w:bCs/>
                <w:color w:val="0F2A4A"/>
                <w:sz w:val="18"/>
                <w:szCs w:val="18"/>
              </w:rPr>
            </w:pPr>
            <w:r w:rsidRPr="0053510D">
              <w:rPr>
                <w:rFonts w:eastAsia="Times New Roman"/>
                <w:b/>
                <w:bCs/>
                <w:color w:val="0F2A4A"/>
                <w:sz w:val="18"/>
                <w:szCs w:val="18"/>
              </w:rPr>
              <w:t>SEGMENT</w:t>
            </w:r>
          </w:p>
        </w:tc>
      </w:tr>
      <w:tr w:rsidR="0053510D" w:rsidRPr="0053510D" w14:paraId="59234D92"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4FC127E5" w14:textId="77777777" w:rsidR="0053510D" w:rsidRPr="0053510D" w:rsidRDefault="0053510D" w:rsidP="0053510D">
            <w:pPr>
              <w:jc w:val="center"/>
              <w:rPr>
                <w:rFonts w:eastAsia="Times New Roman"/>
                <w:b/>
                <w:bCs/>
                <w:color w:val="C9A227"/>
              </w:rPr>
            </w:pPr>
            <w:r w:rsidRPr="0053510D">
              <w:rPr>
                <w:rFonts w:eastAsia="Times New Roman"/>
                <w:b/>
                <w:bCs/>
                <w:color w:val="C9A227"/>
              </w:rPr>
              <w:t>12</w:t>
            </w:r>
          </w:p>
        </w:tc>
        <w:tc>
          <w:tcPr>
            <w:tcW w:w="3753" w:type="dxa"/>
            <w:tcBorders>
              <w:top w:val="nil"/>
              <w:left w:val="nil"/>
              <w:bottom w:val="single" w:sz="4" w:space="0" w:color="D1D5DB"/>
              <w:right w:val="single" w:sz="4" w:space="0" w:color="D1D5DB"/>
            </w:tcBorders>
            <w:shd w:val="clear" w:color="FFFFE0" w:fill="F8F5EC"/>
            <w:noWrap/>
            <w:vAlign w:val="center"/>
            <w:hideMark/>
          </w:tcPr>
          <w:p w14:paraId="4024598D"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Scholarship Family Update</w:t>
            </w:r>
          </w:p>
        </w:tc>
        <w:tc>
          <w:tcPr>
            <w:tcW w:w="3153" w:type="dxa"/>
            <w:tcBorders>
              <w:top w:val="nil"/>
              <w:left w:val="nil"/>
              <w:bottom w:val="single" w:sz="4" w:space="0" w:color="D1D5DB"/>
              <w:right w:val="single" w:sz="4" w:space="0" w:color="D1D5DB"/>
            </w:tcBorders>
            <w:shd w:val="clear" w:color="FFFFE0" w:fill="F8F5EC"/>
            <w:noWrap/>
            <w:vAlign w:val="center"/>
            <w:hideMark/>
          </w:tcPr>
          <w:p w14:paraId="4D8C5C80"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Scholarship families</w:t>
            </w:r>
          </w:p>
        </w:tc>
        <w:tc>
          <w:tcPr>
            <w:tcW w:w="1862" w:type="dxa"/>
            <w:tcBorders>
              <w:top w:val="nil"/>
              <w:left w:val="nil"/>
              <w:bottom w:val="single" w:sz="4" w:space="0" w:color="D1D5DB"/>
              <w:right w:val="single" w:sz="4" w:space="0" w:color="D1D5DB"/>
            </w:tcBorders>
            <w:shd w:val="clear" w:color="FFFFE0" w:fill="F8F5EC"/>
            <w:noWrap/>
            <w:vAlign w:val="center"/>
            <w:hideMark/>
          </w:tcPr>
          <w:p w14:paraId="1CC57205"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Sep, May, Nov</w:t>
            </w:r>
          </w:p>
        </w:tc>
        <w:tc>
          <w:tcPr>
            <w:tcW w:w="1360" w:type="dxa"/>
            <w:tcBorders>
              <w:top w:val="nil"/>
              <w:left w:val="nil"/>
              <w:bottom w:val="single" w:sz="4" w:space="0" w:color="D1D5DB"/>
              <w:right w:val="single" w:sz="4" w:space="0" w:color="D1D5DB"/>
            </w:tcBorders>
            <w:shd w:val="clear" w:color="99CC00" w:fill="C9A227"/>
            <w:noWrap/>
            <w:vAlign w:val="center"/>
            <w:hideMark/>
          </w:tcPr>
          <w:p w14:paraId="5DB3E349" w14:textId="77777777" w:rsidR="0053510D" w:rsidRPr="0053510D" w:rsidRDefault="0053510D" w:rsidP="0053510D">
            <w:pPr>
              <w:jc w:val="center"/>
              <w:rPr>
                <w:rFonts w:eastAsia="Times New Roman"/>
                <w:b/>
                <w:bCs/>
                <w:color w:val="0F2A4A"/>
                <w:sz w:val="18"/>
                <w:szCs w:val="18"/>
              </w:rPr>
            </w:pPr>
            <w:r w:rsidRPr="0053510D">
              <w:rPr>
                <w:rFonts w:eastAsia="Times New Roman"/>
                <w:b/>
                <w:bCs/>
                <w:color w:val="0F2A4A"/>
                <w:sz w:val="18"/>
                <w:szCs w:val="18"/>
              </w:rPr>
              <w:t>SEGMENT</w:t>
            </w:r>
          </w:p>
        </w:tc>
      </w:tr>
      <w:tr w:rsidR="0053510D" w:rsidRPr="0053510D" w14:paraId="28618369"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3A63C304" w14:textId="77777777" w:rsidR="0053510D" w:rsidRPr="0053510D" w:rsidRDefault="0053510D" w:rsidP="0053510D">
            <w:pPr>
              <w:jc w:val="center"/>
              <w:rPr>
                <w:rFonts w:eastAsia="Times New Roman"/>
                <w:b/>
                <w:bCs/>
                <w:color w:val="C9A227"/>
              </w:rPr>
            </w:pPr>
            <w:r w:rsidRPr="0053510D">
              <w:rPr>
                <w:rFonts w:eastAsia="Times New Roman"/>
                <w:b/>
                <w:bCs/>
                <w:color w:val="C9A227"/>
              </w:rPr>
              <w:t>13</w:t>
            </w:r>
          </w:p>
        </w:tc>
        <w:tc>
          <w:tcPr>
            <w:tcW w:w="3753" w:type="dxa"/>
            <w:tcBorders>
              <w:top w:val="nil"/>
              <w:left w:val="nil"/>
              <w:bottom w:val="single" w:sz="4" w:space="0" w:color="D1D5DB"/>
              <w:right w:val="single" w:sz="4" w:space="0" w:color="D1D5DB"/>
            </w:tcBorders>
            <w:shd w:val="clear" w:color="FFFFE0" w:fill="FFFFFF"/>
            <w:noWrap/>
            <w:vAlign w:val="center"/>
            <w:hideMark/>
          </w:tcPr>
          <w:p w14:paraId="203D364A"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Agency Partner FY Check-In</w:t>
            </w:r>
          </w:p>
        </w:tc>
        <w:tc>
          <w:tcPr>
            <w:tcW w:w="3153" w:type="dxa"/>
            <w:tcBorders>
              <w:top w:val="nil"/>
              <w:left w:val="nil"/>
              <w:bottom w:val="single" w:sz="4" w:space="0" w:color="D1D5DB"/>
              <w:right w:val="single" w:sz="4" w:space="0" w:color="D1D5DB"/>
            </w:tcBorders>
            <w:shd w:val="clear" w:color="FFFFE0" w:fill="FFFFFF"/>
            <w:noWrap/>
            <w:vAlign w:val="center"/>
            <w:hideMark/>
          </w:tcPr>
          <w:p w14:paraId="67587372"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Agency partners</w:t>
            </w:r>
          </w:p>
        </w:tc>
        <w:tc>
          <w:tcPr>
            <w:tcW w:w="1862" w:type="dxa"/>
            <w:tcBorders>
              <w:top w:val="nil"/>
              <w:left w:val="nil"/>
              <w:bottom w:val="single" w:sz="4" w:space="0" w:color="D1D5DB"/>
              <w:right w:val="single" w:sz="4" w:space="0" w:color="D1D5DB"/>
            </w:tcBorders>
            <w:shd w:val="clear" w:color="FFFFE0" w:fill="FFFFFF"/>
            <w:noWrap/>
            <w:vAlign w:val="center"/>
            <w:hideMark/>
          </w:tcPr>
          <w:p w14:paraId="4751CFF4"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July, October</w:t>
            </w:r>
          </w:p>
        </w:tc>
        <w:tc>
          <w:tcPr>
            <w:tcW w:w="1360" w:type="dxa"/>
            <w:tcBorders>
              <w:top w:val="nil"/>
              <w:left w:val="nil"/>
              <w:bottom w:val="single" w:sz="4" w:space="0" w:color="D1D5DB"/>
              <w:right w:val="single" w:sz="4" w:space="0" w:color="D1D5DB"/>
            </w:tcBorders>
            <w:shd w:val="clear" w:color="008080" w:fill="0E7C7B"/>
            <w:noWrap/>
            <w:vAlign w:val="center"/>
            <w:hideMark/>
          </w:tcPr>
          <w:p w14:paraId="28A3A0EE"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r w:rsidR="0053510D" w:rsidRPr="0053510D" w14:paraId="1A462009"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8F5EC"/>
            <w:noWrap/>
            <w:vAlign w:val="center"/>
            <w:hideMark/>
          </w:tcPr>
          <w:p w14:paraId="3FFB086B" w14:textId="77777777" w:rsidR="0053510D" w:rsidRPr="0053510D" w:rsidRDefault="0053510D" w:rsidP="0053510D">
            <w:pPr>
              <w:jc w:val="center"/>
              <w:rPr>
                <w:rFonts w:eastAsia="Times New Roman"/>
                <w:b/>
                <w:bCs/>
                <w:color w:val="C9A227"/>
              </w:rPr>
            </w:pPr>
            <w:r w:rsidRPr="0053510D">
              <w:rPr>
                <w:rFonts w:eastAsia="Times New Roman"/>
                <w:b/>
                <w:bCs/>
                <w:color w:val="C9A227"/>
              </w:rPr>
              <w:t>14</w:t>
            </w:r>
          </w:p>
        </w:tc>
        <w:tc>
          <w:tcPr>
            <w:tcW w:w="3753" w:type="dxa"/>
            <w:tcBorders>
              <w:top w:val="nil"/>
              <w:left w:val="nil"/>
              <w:bottom w:val="single" w:sz="4" w:space="0" w:color="D1D5DB"/>
              <w:right w:val="single" w:sz="4" w:space="0" w:color="D1D5DB"/>
            </w:tcBorders>
            <w:shd w:val="clear" w:color="FFFFE0" w:fill="F8F5EC"/>
            <w:noWrap/>
            <w:vAlign w:val="center"/>
            <w:hideMark/>
          </w:tcPr>
          <w:p w14:paraId="1C7ED055"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Year-End Giving Recap Email</w:t>
            </w:r>
          </w:p>
        </w:tc>
        <w:tc>
          <w:tcPr>
            <w:tcW w:w="3153" w:type="dxa"/>
            <w:tcBorders>
              <w:top w:val="nil"/>
              <w:left w:val="nil"/>
              <w:bottom w:val="single" w:sz="4" w:space="0" w:color="D1D5DB"/>
              <w:right w:val="single" w:sz="4" w:space="0" w:color="D1D5DB"/>
            </w:tcBorders>
            <w:shd w:val="clear" w:color="FFFFE0" w:fill="F8F5EC"/>
            <w:noWrap/>
            <w:vAlign w:val="center"/>
            <w:hideMark/>
          </w:tcPr>
          <w:p w14:paraId="480B1017"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Standard DAF, Designated/FOI</w:t>
            </w:r>
          </w:p>
        </w:tc>
        <w:tc>
          <w:tcPr>
            <w:tcW w:w="1862" w:type="dxa"/>
            <w:tcBorders>
              <w:top w:val="nil"/>
              <w:left w:val="nil"/>
              <w:bottom w:val="single" w:sz="4" w:space="0" w:color="D1D5DB"/>
              <w:right w:val="single" w:sz="4" w:space="0" w:color="D1D5DB"/>
            </w:tcBorders>
            <w:shd w:val="clear" w:color="FFFFE0" w:fill="F8F5EC"/>
            <w:noWrap/>
            <w:vAlign w:val="center"/>
            <w:hideMark/>
          </w:tcPr>
          <w:p w14:paraId="6B751992"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January</w:t>
            </w:r>
          </w:p>
        </w:tc>
        <w:tc>
          <w:tcPr>
            <w:tcW w:w="1360" w:type="dxa"/>
            <w:tcBorders>
              <w:top w:val="nil"/>
              <w:left w:val="nil"/>
              <w:bottom w:val="single" w:sz="4" w:space="0" w:color="D1D5DB"/>
              <w:right w:val="single" w:sz="4" w:space="0" w:color="D1D5DB"/>
            </w:tcBorders>
            <w:shd w:val="clear" w:color="99CC00" w:fill="C9A227"/>
            <w:noWrap/>
            <w:vAlign w:val="center"/>
            <w:hideMark/>
          </w:tcPr>
          <w:p w14:paraId="0662E05E" w14:textId="77777777" w:rsidR="0053510D" w:rsidRPr="0053510D" w:rsidRDefault="0053510D" w:rsidP="0053510D">
            <w:pPr>
              <w:jc w:val="center"/>
              <w:rPr>
                <w:rFonts w:eastAsia="Times New Roman"/>
                <w:b/>
                <w:bCs/>
                <w:color w:val="0F2A4A"/>
                <w:sz w:val="18"/>
                <w:szCs w:val="18"/>
              </w:rPr>
            </w:pPr>
            <w:r w:rsidRPr="0053510D">
              <w:rPr>
                <w:rFonts w:eastAsia="Times New Roman"/>
                <w:b/>
                <w:bCs/>
                <w:color w:val="0F2A4A"/>
                <w:sz w:val="18"/>
                <w:szCs w:val="18"/>
              </w:rPr>
              <w:t>SEGMENT</w:t>
            </w:r>
          </w:p>
        </w:tc>
      </w:tr>
      <w:tr w:rsidR="0053510D" w:rsidRPr="0053510D" w14:paraId="543F051A" w14:textId="77777777" w:rsidTr="0053510D">
        <w:trPr>
          <w:trHeight w:val="480"/>
        </w:trPr>
        <w:tc>
          <w:tcPr>
            <w:tcW w:w="713" w:type="dxa"/>
            <w:tcBorders>
              <w:top w:val="nil"/>
              <w:left w:val="single" w:sz="4" w:space="0" w:color="D1D5DB"/>
              <w:bottom w:val="single" w:sz="4" w:space="0" w:color="D1D5DB"/>
              <w:right w:val="single" w:sz="4" w:space="0" w:color="D1D5DB"/>
            </w:tcBorders>
            <w:shd w:val="clear" w:color="FFFFE0" w:fill="FFFFFF"/>
            <w:noWrap/>
            <w:vAlign w:val="center"/>
            <w:hideMark/>
          </w:tcPr>
          <w:p w14:paraId="0F47C15B" w14:textId="77777777" w:rsidR="0053510D" w:rsidRPr="0053510D" w:rsidRDefault="0053510D" w:rsidP="0053510D">
            <w:pPr>
              <w:jc w:val="center"/>
              <w:rPr>
                <w:rFonts w:eastAsia="Times New Roman"/>
                <w:b/>
                <w:bCs/>
                <w:color w:val="C9A227"/>
              </w:rPr>
            </w:pPr>
            <w:r w:rsidRPr="0053510D">
              <w:rPr>
                <w:rFonts w:eastAsia="Times New Roman"/>
                <w:b/>
                <w:bCs/>
                <w:color w:val="C9A227"/>
              </w:rPr>
              <w:t>15</w:t>
            </w:r>
          </w:p>
        </w:tc>
        <w:tc>
          <w:tcPr>
            <w:tcW w:w="3753" w:type="dxa"/>
            <w:tcBorders>
              <w:top w:val="nil"/>
              <w:left w:val="nil"/>
              <w:bottom w:val="single" w:sz="4" w:space="0" w:color="D1D5DB"/>
              <w:right w:val="single" w:sz="4" w:space="0" w:color="D1D5DB"/>
            </w:tcBorders>
            <w:shd w:val="clear" w:color="FFFFE0" w:fill="FFFFFF"/>
            <w:noWrap/>
            <w:vAlign w:val="center"/>
            <w:hideMark/>
          </w:tcPr>
          <w:p w14:paraId="4ED1697E" w14:textId="77777777" w:rsidR="0053510D" w:rsidRPr="0053510D" w:rsidRDefault="0053510D" w:rsidP="0053510D">
            <w:pPr>
              <w:ind w:firstLineChars="100" w:firstLine="201"/>
              <w:rPr>
                <w:rFonts w:eastAsia="Times New Roman"/>
                <w:b/>
                <w:bCs/>
                <w:color w:val="0F2A4A"/>
                <w:sz w:val="20"/>
                <w:szCs w:val="20"/>
              </w:rPr>
            </w:pPr>
            <w:r w:rsidRPr="0053510D">
              <w:rPr>
                <w:rFonts w:eastAsia="Times New Roman"/>
                <w:b/>
                <w:bCs/>
                <w:color w:val="0F2A4A"/>
                <w:sz w:val="20"/>
                <w:szCs w:val="20"/>
              </w:rPr>
              <w:t>New Donor Orientation Agenda</w:t>
            </w:r>
          </w:p>
        </w:tc>
        <w:tc>
          <w:tcPr>
            <w:tcW w:w="3153" w:type="dxa"/>
            <w:tcBorders>
              <w:top w:val="nil"/>
              <w:left w:val="nil"/>
              <w:bottom w:val="single" w:sz="4" w:space="0" w:color="D1D5DB"/>
              <w:right w:val="single" w:sz="4" w:space="0" w:color="D1D5DB"/>
            </w:tcBorders>
            <w:shd w:val="clear" w:color="FFFFE0" w:fill="FFFFFF"/>
            <w:noWrap/>
            <w:vAlign w:val="center"/>
            <w:hideMark/>
          </w:tcPr>
          <w:p w14:paraId="52C8F1C5"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New fund holders</w:t>
            </w:r>
          </w:p>
        </w:tc>
        <w:tc>
          <w:tcPr>
            <w:tcW w:w="1862" w:type="dxa"/>
            <w:tcBorders>
              <w:top w:val="nil"/>
              <w:left w:val="nil"/>
              <w:bottom w:val="single" w:sz="4" w:space="0" w:color="D1D5DB"/>
              <w:right w:val="single" w:sz="4" w:space="0" w:color="D1D5DB"/>
            </w:tcBorders>
            <w:shd w:val="clear" w:color="FFFFE0" w:fill="FFFFFF"/>
            <w:noWrap/>
            <w:vAlign w:val="center"/>
            <w:hideMark/>
          </w:tcPr>
          <w:p w14:paraId="01EFFB18" w14:textId="77777777" w:rsidR="0053510D" w:rsidRPr="0053510D" w:rsidRDefault="0053510D" w:rsidP="0053510D">
            <w:pPr>
              <w:ind w:firstLineChars="100" w:firstLine="200"/>
              <w:rPr>
                <w:rFonts w:eastAsia="Times New Roman"/>
                <w:color w:val="1F2937"/>
                <w:sz w:val="20"/>
                <w:szCs w:val="20"/>
              </w:rPr>
            </w:pPr>
            <w:r w:rsidRPr="0053510D">
              <w:rPr>
                <w:rFonts w:eastAsia="Times New Roman"/>
                <w:color w:val="1F2937"/>
                <w:sz w:val="20"/>
                <w:szCs w:val="20"/>
              </w:rPr>
              <w:t>Within 60 days</w:t>
            </w:r>
          </w:p>
        </w:tc>
        <w:tc>
          <w:tcPr>
            <w:tcW w:w="1360" w:type="dxa"/>
            <w:tcBorders>
              <w:top w:val="nil"/>
              <w:left w:val="nil"/>
              <w:bottom w:val="single" w:sz="4" w:space="0" w:color="D1D5DB"/>
              <w:right w:val="single" w:sz="4" w:space="0" w:color="D1D5DB"/>
            </w:tcBorders>
            <w:shd w:val="clear" w:color="008080" w:fill="0E7C7B"/>
            <w:noWrap/>
            <w:vAlign w:val="center"/>
            <w:hideMark/>
          </w:tcPr>
          <w:p w14:paraId="6E808A1A" w14:textId="77777777" w:rsidR="0053510D" w:rsidRPr="0053510D" w:rsidRDefault="0053510D" w:rsidP="0053510D">
            <w:pPr>
              <w:jc w:val="center"/>
              <w:rPr>
                <w:rFonts w:eastAsia="Times New Roman"/>
                <w:b/>
                <w:bCs/>
                <w:color w:val="FFFFFF"/>
                <w:sz w:val="18"/>
                <w:szCs w:val="18"/>
              </w:rPr>
            </w:pPr>
            <w:r w:rsidRPr="0053510D">
              <w:rPr>
                <w:rFonts w:eastAsia="Times New Roman"/>
                <w:b/>
                <w:bCs/>
                <w:color w:val="FFFFFF"/>
                <w:sz w:val="18"/>
                <w:szCs w:val="18"/>
              </w:rPr>
              <w:t>HIGH TOUCH</w:t>
            </w:r>
          </w:p>
        </w:tc>
      </w:tr>
    </w:tbl>
    <w:p w14:paraId="3158F4D9" w14:textId="77777777" w:rsidR="0053510D" w:rsidRPr="009D6EEC" w:rsidRDefault="0053510D" w:rsidP="001D6CD4">
      <w:pPr>
        <w:spacing w:after="120"/>
        <w:rPr>
          <w:rFonts w:ascii="Times New Roman" w:hAnsi="Times New Roman" w:cs="Times New Roman"/>
          <w:sz w:val="24"/>
          <w:szCs w:val="24"/>
        </w:rPr>
      </w:pPr>
    </w:p>
    <w:p w14:paraId="5EBC45D2" w14:textId="77777777" w:rsidR="001D6CD4" w:rsidRPr="009D6EEC" w:rsidRDefault="001D6CD4" w:rsidP="001D6CD4">
      <w:pPr>
        <w:spacing w:after="120"/>
        <w:rPr>
          <w:rFonts w:ascii="Times New Roman" w:hAnsi="Times New Roman" w:cs="Times New Roman"/>
          <w:sz w:val="24"/>
          <w:szCs w:val="24"/>
        </w:rPr>
      </w:pPr>
    </w:p>
    <w:p w14:paraId="42C842DE" w14:textId="77777777" w:rsidR="009D6EEC" w:rsidRDefault="009D6EEC" w:rsidP="009D6EEC">
      <w:pPr>
        <w:spacing w:after="240"/>
        <w:jc w:val="center"/>
        <w:rPr>
          <w:rFonts w:ascii="Times New Roman" w:hAnsi="Times New Roman" w:cs="Times New Roman"/>
          <w:sz w:val="40"/>
          <w:szCs w:val="40"/>
        </w:rPr>
      </w:pPr>
    </w:p>
    <w:p w14:paraId="7C5016E5" w14:textId="77777777" w:rsidR="00233E0D" w:rsidRDefault="00233E0D" w:rsidP="009D6EEC">
      <w:pPr>
        <w:spacing w:after="240"/>
        <w:jc w:val="center"/>
        <w:rPr>
          <w:rFonts w:ascii="Times New Roman" w:hAnsi="Times New Roman" w:cs="Times New Roman"/>
          <w:sz w:val="40"/>
          <w:szCs w:val="40"/>
        </w:rPr>
      </w:pPr>
    </w:p>
    <w:p w14:paraId="27A539AD" w14:textId="77777777" w:rsidR="00233E0D" w:rsidRDefault="00233E0D" w:rsidP="009D6EEC">
      <w:pPr>
        <w:spacing w:after="240"/>
        <w:jc w:val="center"/>
        <w:rPr>
          <w:rFonts w:ascii="Times New Roman" w:hAnsi="Times New Roman" w:cs="Times New Roman"/>
          <w:sz w:val="40"/>
          <w:szCs w:val="40"/>
        </w:rPr>
      </w:pPr>
    </w:p>
    <w:p w14:paraId="418BE6A2"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lastRenderedPageBreak/>
        <w:t>TEMPLATE 01</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Quarterly Statement Cover Note</w:t>
      </w:r>
    </w:p>
    <w:p w14:paraId="2F1BB4C3"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All fund holders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Mar, Jun, Sep, Dec (</w:t>
      </w:r>
      <w:proofErr w:type="gramStart"/>
      <w:r w:rsidRPr="009D6EEC">
        <w:rPr>
          <w:rFonts w:ascii="Times New Roman" w:hAnsi="Times New Roman" w:cs="Times New Roman"/>
          <w:sz w:val="24"/>
          <w:szCs w:val="24"/>
        </w:rPr>
        <w:t xml:space="preserve">quarterly)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F2A4A"/>
          <w:sz w:val="24"/>
          <w:szCs w:val="24"/>
        </w:rPr>
        <w:t>ANCHOR</w:t>
      </w:r>
    </w:p>
    <w:p w14:paraId="64A68496" w14:textId="4D82F46F" w:rsidR="00885869" w:rsidRPr="009D6EEC" w:rsidRDefault="00885869">
      <w:pPr>
        <w:spacing w:after="120"/>
        <w:rPr>
          <w:rFonts w:ascii="Times New Roman" w:hAnsi="Times New Roman" w:cs="Times New Roman"/>
          <w:color w:val="1F2937"/>
          <w:sz w:val="24"/>
          <w:szCs w:val="24"/>
        </w:rPr>
      </w:pPr>
      <w:r w:rsidRPr="009D6EEC">
        <w:rPr>
          <w:rFonts w:ascii="Times New Roman" w:hAnsi="Times New Roman" w:cs="Times New Roman"/>
          <w:color w:val="1F2937"/>
          <w:sz w:val="24"/>
          <w:szCs w:val="24"/>
        </w:rPr>
        <w:t xml:space="preserve">Adapted from The Pittsburgh Foundation. </w:t>
      </w:r>
      <w:r w:rsidR="00181A1A" w:rsidRPr="009D6EEC">
        <w:rPr>
          <w:rFonts w:ascii="Times New Roman" w:hAnsi="Times New Roman" w:cs="Times New Roman"/>
          <w:color w:val="1F2937"/>
          <w:sz w:val="24"/>
          <w:szCs w:val="24"/>
        </w:rPr>
        <w:t>Add one specific named grant story tied to the donor's interest area.</w:t>
      </w:r>
    </w:p>
    <w:p w14:paraId="2AE8B067" w14:textId="77777777" w:rsidR="00885869" w:rsidRPr="009D6EEC" w:rsidRDefault="00885869">
      <w:pPr>
        <w:spacing w:after="120"/>
        <w:rPr>
          <w:rFonts w:ascii="Times New Roman" w:hAnsi="Times New Roman" w:cs="Times New Roman"/>
          <w:color w:val="1F2937"/>
          <w:sz w:val="24"/>
          <w:szCs w:val="24"/>
        </w:rPr>
      </w:pPr>
    </w:p>
    <w:p w14:paraId="71DFE3FD" w14:textId="63395E6F"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353A4D7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Your </w:t>
      </w:r>
      <w:proofErr w:type="gramStart"/>
      <w:r w:rsidRPr="009D6EEC">
        <w:rPr>
          <w:rFonts w:ascii="Times New Roman" w:hAnsi="Times New Roman" w:cs="Times New Roman"/>
          <w:color w:val="1F2937"/>
          <w:sz w:val="24"/>
          <w:szCs w:val="24"/>
        </w:rPr>
        <w:t>Q[</w:t>
      </w:r>
      <w:proofErr w:type="gramEnd"/>
      <w:r w:rsidRPr="009D6EEC">
        <w:rPr>
          <w:rFonts w:ascii="Times New Roman" w:hAnsi="Times New Roman" w:cs="Times New Roman"/>
          <w:color w:val="1F2937"/>
          <w:sz w:val="24"/>
          <w:szCs w:val="24"/>
        </w:rPr>
        <w:t>#] [year] fund statement is enclosed. A few things worth noting from the quarter:</w:t>
      </w:r>
    </w:p>
    <w:p w14:paraId="18BB492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Your fund made [#] grants totaling $[amount] this quarter. The grant that stood out to me was [organization]’s [specific program] — [one sentence on what they’re doing and why it matters in our community].</w:t>
      </w:r>
    </w:p>
    <w:p w14:paraId="63F2B629"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Your fund balance closed the quarter at $[balance], reflecting [investment performance or a meaningful contribution].</w:t>
      </w:r>
    </w:p>
    <w:p w14:paraId="71431DEE"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If you’d like to talk through any of this — or if you’re thinking ahead to year-end giving — just reply or give me a call. I’m at [phone].</w:t>
      </w:r>
    </w:p>
    <w:p w14:paraId="36E027E7"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With appreciation,</w:t>
      </w:r>
    </w:p>
    <w:p w14:paraId="506786E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Services Officer name]</w:t>
      </w:r>
    </w:p>
    <w:p w14:paraId="2EAE6E42" w14:textId="77777777" w:rsidR="00C871E5" w:rsidRDefault="00451BFB">
      <w:pPr>
        <w:spacing w:after="120"/>
        <w:rPr>
          <w:rFonts w:ascii="Times New Roman" w:hAnsi="Times New Roman" w:cs="Times New Roman"/>
          <w:color w:val="1F2937"/>
          <w:sz w:val="24"/>
          <w:szCs w:val="24"/>
        </w:rPr>
      </w:pPr>
      <w:r w:rsidRPr="009D6EEC">
        <w:rPr>
          <w:rFonts w:ascii="Times New Roman" w:hAnsi="Times New Roman" w:cs="Times New Roman"/>
          <w:color w:val="1F2937"/>
          <w:sz w:val="24"/>
          <w:szCs w:val="24"/>
        </w:rPr>
        <w:t>[</w:t>
      </w:r>
      <w:proofErr w:type="gramStart"/>
      <w:r w:rsidRPr="009D6EEC">
        <w:rPr>
          <w:rFonts w:ascii="Times New Roman" w:hAnsi="Times New Roman" w:cs="Times New Roman"/>
          <w:color w:val="1F2937"/>
          <w:sz w:val="24"/>
          <w:szCs w:val="24"/>
        </w:rPr>
        <w:t>Title]  |</w:t>
      </w:r>
      <w:proofErr w:type="gramEnd"/>
      <w:r w:rsidRPr="009D6EEC">
        <w:rPr>
          <w:rFonts w:ascii="Times New Roman" w:hAnsi="Times New Roman" w:cs="Times New Roman"/>
          <w:color w:val="1F2937"/>
          <w:sz w:val="24"/>
          <w:szCs w:val="24"/>
        </w:rPr>
        <w:t xml:space="preserve">  [</w:t>
      </w:r>
      <w:proofErr w:type="gramStart"/>
      <w:r w:rsidRPr="009D6EEC">
        <w:rPr>
          <w:rFonts w:ascii="Times New Roman" w:hAnsi="Times New Roman" w:cs="Times New Roman"/>
          <w:color w:val="1F2937"/>
          <w:sz w:val="24"/>
          <w:szCs w:val="24"/>
        </w:rPr>
        <w:t>Phone]  |</w:t>
      </w:r>
      <w:proofErr w:type="gramEnd"/>
      <w:r w:rsidRPr="009D6EEC">
        <w:rPr>
          <w:rFonts w:ascii="Times New Roman" w:hAnsi="Times New Roman" w:cs="Times New Roman"/>
          <w:color w:val="1F2937"/>
          <w:sz w:val="24"/>
          <w:szCs w:val="24"/>
        </w:rPr>
        <w:t xml:space="preserve">  [Email]</w:t>
      </w:r>
    </w:p>
    <w:p w14:paraId="73B53DC5" w14:textId="77777777" w:rsidR="00E8534C" w:rsidRPr="009D6EEC" w:rsidRDefault="00E8534C">
      <w:pPr>
        <w:spacing w:after="120"/>
        <w:rPr>
          <w:rFonts w:ascii="Times New Roman" w:hAnsi="Times New Roman" w:cs="Times New Roman"/>
          <w:sz w:val="24"/>
          <w:szCs w:val="24"/>
        </w:rPr>
      </w:pPr>
    </w:p>
    <w:p w14:paraId="525C6DF6"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02</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Annual Philanthropic Review Invitation</w:t>
      </w:r>
    </w:p>
    <w:p w14:paraId="3EF347D1"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Top-tier donors, Legacy Society members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February (for March-May </w:t>
      </w:r>
      <w:proofErr w:type="gramStart"/>
      <w:r w:rsidRPr="009D6EEC">
        <w:rPr>
          <w:rFonts w:ascii="Times New Roman" w:hAnsi="Times New Roman" w:cs="Times New Roman"/>
          <w:sz w:val="24"/>
          <w:szCs w:val="24"/>
        </w:rPr>
        <w:t xml:space="preserve">meetings)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4AAFCCC1" w14:textId="37EAA1BE" w:rsidR="00DF53CD" w:rsidRPr="009D6EEC" w:rsidRDefault="00DF53CD">
      <w:pPr>
        <w:spacing w:after="120"/>
        <w:rPr>
          <w:rFonts w:ascii="Times New Roman" w:hAnsi="Times New Roman" w:cs="Times New Roman"/>
          <w:color w:val="1F2937"/>
          <w:sz w:val="24"/>
          <w:szCs w:val="24"/>
        </w:rPr>
      </w:pPr>
      <w:r w:rsidRPr="009D6EEC">
        <w:rPr>
          <w:rFonts w:ascii="Times New Roman" w:hAnsi="Times New Roman" w:cs="Times New Roman"/>
          <w:color w:val="1F2937"/>
          <w:sz w:val="24"/>
          <w:szCs w:val="24"/>
        </w:rPr>
        <w:t xml:space="preserve">Sent from the VP, Philanthropy directly. Personal email or letter. </w:t>
      </w:r>
    </w:p>
    <w:p w14:paraId="4DE04394" w14:textId="77777777" w:rsidR="00DF53CD" w:rsidRPr="009D6EEC" w:rsidRDefault="00DF53CD">
      <w:pPr>
        <w:spacing w:after="120"/>
        <w:rPr>
          <w:rFonts w:ascii="Times New Roman" w:hAnsi="Times New Roman" w:cs="Times New Roman"/>
          <w:color w:val="1F2937"/>
          <w:sz w:val="24"/>
          <w:szCs w:val="24"/>
        </w:rPr>
      </w:pPr>
    </w:p>
    <w:p w14:paraId="06D253BD" w14:textId="554EDF7B"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4DE31DED" w14:textId="36B0352D"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I’d like to spend an hour with you this spring to look at the year together</w:t>
      </w:r>
      <w:r w:rsidR="005B17FF">
        <w:rPr>
          <w:rFonts w:ascii="Times New Roman" w:hAnsi="Times New Roman" w:cs="Times New Roman"/>
          <w:color w:val="1F2937"/>
          <w:sz w:val="24"/>
          <w:szCs w:val="24"/>
        </w:rPr>
        <w:t xml:space="preserve">, </w:t>
      </w:r>
      <w:r w:rsidRPr="009D6EEC">
        <w:rPr>
          <w:rFonts w:ascii="Times New Roman" w:hAnsi="Times New Roman" w:cs="Times New Roman"/>
          <w:color w:val="1F2937"/>
          <w:sz w:val="24"/>
          <w:szCs w:val="24"/>
        </w:rPr>
        <w:t>what your fund has done, what’s coming in [community/region], and how the two should fit together going forward.</w:t>
      </w:r>
    </w:p>
    <w:p w14:paraId="1CFFE3A4" w14:textId="3C068CC4" w:rsidR="00C871E5" w:rsidRPr="009D6EEC" w:rsidRDefault="007B2EEB">
      <w:pPr>
        <w:spacing w:after="120"/>
        <w:rPr>
          <w:rFonts w:ascii="Times New Roman" w:hAnsi="Times New Roman" w:cs="Times New Roman"/>
          <w:sz w:val="24"/>
          <w:szCs w:val="24"/>
        </w:rPr>
      </w:pPr>
      <w:r>
        <w:rPr>
          <w:rFonts w:ascii="Times New Roman" w:hAnsi="Times New Roman" w:cs="Times New Roman"/>
          <w:color w:val="1F2937"/>
          <w:sz w:val="24"/>
          <w:szCs w:val="24"/>
        </w:rPr>
        <w:t>There is no</w:t>
      </w:r>
      <w:r w:rsidR="00451BFB" w:rsidRPr="009D6EEC">
        <w:rPr>
          <w:rFonts w:ascii="Times New Roman" w:hAnsi="Times New Roman" w:cs="Times New Roman"/>
          <w:color w:val="1F2937"/>
          <w:sz w:val="24"/>
          <w:szCs w:val="24"/>
        </w:rPr>
        <w:t xml:space="preserve"> agenda beyond </w:t>
      </w:r>
      <w:r>
        <w:rPr>
          <w:rFonts w:ascii="Times New Roman" w:hAnsi="Times New Roman" w:cs="Times New Roman"/>
          <w:color w:val="1F2937"/>
          <w:sz w:val="24"/>
          <w:szCs w:val="24"/>
        </w:rPr>
        <w:t>gaining a better understanding of where you</w:t>
      </w:r>
      <w:r w:rsidR="00451BFB" w:rsidRPr="009D6EEC">
        <w:rPr>
          <w:rFonts w:ascii="Times New Roman" w:hAnsi="Times New Roman" w:cs="Times New Roman"/>
          <w:color w:val="1F2937"/>
          <w:sz w:val="24"/>
          <w:szCs w:val="24"/>
        </w:rPr>
        <w:t xml:space="preserve"> are</w:t>
      </w:r>
      <w:r w:rsidR="00997F3E">
        <w:rPr>
          <w:rFonts w:ascii="Times New Roman" w:hAnsi="Times New Roman" w:cs="Times New Roman"/>
          <w:color w:val="1F2937"/>
          <w:sz w:val="24"/>
          <w:szCs w:val="24"/>
        </w:rPr>
        <w:t xml:space="preserve">, your thoughts on the future, </w:t>
      </w:r>
      <w:r w:rsidR="00451BFB" w:rsidRPr="009D6EEC">
        <w:rPr>
          <w:rFonts w:ascii="Times New Roman" w:hAnsi="Times New Roman" w:cs="Times New Roman"/>
          <w:color w:val="1F2937"/>
          <w:sz w:val="24"/>
          <w:szCs w:val="24"/>
        </w:rPr>
        <w:t xml:space="preserve">and offering what </w:t>
      </w:r>
      <w:r w:rsidR="00997F3E">
        <w:rPr>
          <w:rFonts w:ascii="Times New Roman" w:hAnsi="Times New Roman" w:cs="Times New Roman"/>
          <w:color w:val="1F2937"/>
          <w:sz w:val="24"/>
          <w:szCs w:val="24"/>
        </w:rPr>
        <w:t>the Foundation is</w:t>
      </w:r>
      <w:r w:rsidR="00451BFB" w:rsidRPr="009D6EEC">
        <w:rPr>
          <w:rFonts w:ascii="Times New Roman" w:hAnsi="Times New Roman" w:cs="Times New Roman"/>
          <w:color w:val="1F2937"/>
          <w:sz w:val="24"/>
          <w:szCs w:val="24"/>
        </w:rPr>
        <w:t xml:space="preserve"> seeing in the community. Some donors use this time to plan year-end giving; others to talk through successor advisor questions, multi-generational engagement, or simply to think out loud about their philanthropy.</w:t>
      </w:r>
    </w:p>
    <w:p w14:paraId="1FCCDC8D"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 have a few open times in March and April. Could we meet [in person / over coffee / by video]? Reply with what works and I’ll send a calendar hold.</w:t>
      </w:r>
    </w:p>
    <w:p w14:paraId="1135DC20"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Looking forward to it,</w:t>
      </w:r>
    </w:p>
    <w:p w14:paraId="5A4A755D"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[VP, Philanthropy name]</w:t>
      </w:r>
    </w:p>
    <w:p w14:paraId="19698150"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lastRenderedPageBreak/>
        <w:t>TEMPLATE 03</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Mid-Year Philanthropic Check-In Call Script</w:t>
      </w:r>
    </w:p>
    <w:p w14:paraId="7F928F09"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Top-tier donors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July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34863638" w14:textId="261210CB"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Informal mid-year touchpoint. </w:t>
      </w:r>
      <w:proofErr w:type="gramStart"/>
      <w:r w:rsidRPr="009D6EEC">
        <w:rPr>
          <w:rFonts w:ascii="Times New Roman" w:hAnsi="Times New Roman" w:cs="Times New Roman"/>
          <w:color w:val="1F2937"/>
          <w:sz w:val="24"/>
          <w:szCs w:val="24"/>
        </w:rPr>
        <w:t>15-20 minute</w:t>
      </w:r>
      <w:proofErr w:type="gramEnd"/>
      <w:r w:rsidRPr="009D6EEC">
        <w:rPr>
          <w:rFonts w:ascii="Times New Roman" w:hAnsi="Times New Roman" w:cs="Times New Roman"/>
          <w:color w:val="1F2937"/>
          <w:sz w:val="24"/>
          <w:szCs w:val="24"/>
        </w:rPr>
        <w:t xml:space="preserve"> phone call. </w:t>
      </w:r>
    </w:p>
    <w:p w14:paraId="1BDAD631"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Opening</w:t>
      </w:r>
    </w:p>
    <w:p w14:paraId="3557D318" w14:textId="1EDD8DAB"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“[Donor name], it’s [your name] from [the </w:t>
      </w:r>
      <w:r w:rsidR="003D4C93">
        <w:rPr>
          <w:rFonts w:ascii="Times New Roman" w:hAnsi="Times New Roman" w:cs="Times New Roman"/>
          <w:color w:val="1F2937"/>
          <w:sz w:val="24"/>
          <w:szCs w:val="24"/>
        </w:rPr>
        <w:t>F</w:t>
      </w:r>
      <w:r w:rsidRPr="009D6EEC">
        <w:rPr>
          <w:rFonts w:ascii="Times New Roman" w:hAnsi="Times New Roman" w:cs="Times New Roman"/>
          <w:color w:val="1F2937"/>
          <w:sz w:val="24"/>
          <w:szCs w:val="24"/>
        </w:rPr>
        <w:t>oundation]. I</w:t>
      </w:r>
      <w:r w:rsidR="00D65867">
        <w:rPr>
          <w:rFonts w:ascii="Times New Roman" w:hAnsi="Times New Roman" w:cs="Times New Roman"/>
          <w:color w:val="1F2937"/>
          <w:sz w:val="24"/>
          <w:szCs w:val="24"/>
        </w:rPr>
        <w:t xml:space="preserve"> wanted to touch base to see how you are</w:t>
      </w:r>
      <w:r w:rsidR="00E06097">
        <w:rPr>
          <w:rFonts w:ascii="Times New Roman" w:hAnsi="Times New Roman" w:cs="Times New Roman"/>
          <w:color w:val="1F2937"/>
          <w:sz w:val="24"/>
          <w:szCs w:val="24"/>
        </w:rPr>
        <w:t xml:space="preserve">, hear how your giving is going, </w:t>
      </w:r>
      <w:r w:rsidR="005D5964">
        <w:rPr>
          <w:rFonts w:ascii="Times New Roman" w:hAnsi="Times New Roman" w:cs="Times New Roman"/>
          <w:color w:val="1F2937"/>
          <w:sz w:val="24"/>
          <w:szCs w:val="24"/>
        </w:rPr>
        <w:t xml:space="preserve">and to see </w:t>
      </w:r>
      <w:r w:rsidR="00DA2FF3">
        <w:rPr>
          <w:rFonts w:ascii="Times New Roman" w:hAnsi="Times New Roman" w:cs="Times New Roman"/>
          <w:color w:val="1F2937"/>
          <w:sz w:val="24"/>
          <w:szCs w:val="24"/>
        </w:rPr>
        <w:t>how I may be of</w:t>
      </w:r>
      <w:r w:rsidR="005D5964">
        <w:rPr>
          <w:rFonts w:ascii="Times New Roman" w:hAnsi="Times New Roman" w:cs="Times New Roman"/>
          <w:color w:val="1F2937"/>
          <w:sz w:val="24"/>
          <w:szCs w:val="24"/>
        </w:rPr>
        <w:t xml:space="preserve"> service to you.</w:t>
      </w:r>
      <w:r w:rsidRPr="009D6EEC">
        <w:rPr>
          <w:rFonts w:ascii="Times New Roman" w:hAnsi="Times New Roman" w:cs="Times New Roman"/>
          <w:color w:val="1F2937"/>
          <w:sz w:val="24"/>
          <w:szCs w:val="24"/>
        </w:rPr>
        <w:t xml:space="preserve"> Is this a good time for ten minutes, or should we find another?”</w:t>
      </w:r>
    </w:p>
    <w:p w14:paraId="054A0987"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Listen for</w:t>
      </w:r>
    </w:p>
    <w:p w14:paraId="045C304D"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Family changes, professional changes, health, </w:t>
      </w:r>
      <w:proofErr w:type="gramStart"/>
      <w:r w:rsidRPr="009D6EEC">
        <w:rPr>
          <w:rFonts w:ascii="Times New Roman" w:hAnsi="Times New Roman" w:cs="Times New Roman"/>
          <w:color w:val="1F2937"/>
          <w:sz w:val="24"/>
          <w:szCs w:val="24"/>
        </w:rPr>
        <w:t>a sale</w:t>
      </w:r>
      <w:proofErr w:type="gramEnd"/>
      <w:r w:rsidRPr="009D6EEC">
        <w:rPr>
          <w:rFonts w:ascii="Times New Roman" w:hAnsi="Times New Roman" w:cs="Times New Roman"/>
          <w:color w:val="1F2937"/>
          <w:sz w:val="24"/>
          <w:szCs w:val="24"/>
        </w:rPr>
        <w:t xml:space="preserve"> of a business, retirement plans, travel, anything that signals their year is going differently than last year’s.</w:t>
      </w:r>
    </w:p>
    <w:p w14:paraId="5FB5AC8C"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Offer</w:t>
      </w:r>
    </w:p>
    <w:p w14:paraId="57A96800" w14:textId="4C36DB9E"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One specific thing the </w:t>
      </w:r>
      <w:r w:rsidR="002E64D1">
        <w:rPr>
          <w:rFonts w:ascii="Times New Roman" w:hAnsi="Times New Roman" w:cs="Times New Roman"/>
          <w:color w:val="1F2937"/>
          <w:sz w:val="24"/>
          <w:szCs w:val="24"/>
        </w:rPr>
        <w:t>F</w:t>
      </w:r>
      <w:r w:rsidRPr="009D6EEC">
        <w:rPr>
          <w:rFonts w:ascii="Times New Roman" w:hAnsi="Times New Roman" w:cs="Times New Roman"/>
          <w:color w:val="1F2937"/>
          <w:sz w:val="24"/>
          <w:szCs w:val="24"/>
        </w:rPr>
        <w:t xml:space="preserve">oundation is doing in the second half of the year that aligns with what you know they care about: a Donor </w:t>
      </w:r>
      <w:r w:rsidR="006D67D6">
        <w:rPr>
          <w:rFonts w:ascii="Times New Roman" w:hAnsi="Times New Roman" w:cs="Times New Roman"/>
          <w:color w:val="1F2937"/>
          <w:sz w:val="24"/>
          <w:szCs w:val="24"/>
        </w:rPr>
        <w:t>education</w:t>
      </w:r>
      <w:r w:rsidRPr="009D6EEC">
        <w:rPr>
          <w:rFonts w:ascii="Times New Roman" w:hAnsi="Times New Roman" w:cs="Times New Roman"/>
          <w:color w:val="1F2937"/>
          <w:sz w:val="24"/>
          <w:szCs w:val="24"/>
        </w:rPr>
        <w:t xml:space="preserve"> event, a site visit, a new </w:t>
      </w:r>
      <w:r w:rsidR="006D67D6">
        <w:rPr>
          <w:rFonts w:ascii="Times New Roman" w:hAnsi="Times New Roman" w:cs="Times New Roman"/>
          <w:color w:val="1F2937"/>
          <w:sz w:val="24"/>
          <w:szCs w:val="24"/>
        </w:rPr>
        <w:t>White Paper</w:t>
      </w:r>
      <w:r w:rsidRPr="009D6EEC">
        <w:rPr>
          <w:rFonts w:ascii="Times New Roman" w:hAnsi="Times New Roman" w:cs="Times New Roman"/>
          <w:color w:val="1F2937"/>
          <w:sz w:val="24"/>
          <w:szCs w:val="24"/>
        </w:rPr>
        <w:t>, an Annual Meeting invitation.</w:t>
      </w:r>
    </w:p>
    <w:p w14:paraId="1907AC7B"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Close</w:t>
      </w:r>
    </w:p>
    <w:p w14:paraId="5670B469" w14:textId="427F98DB"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“I’ll send a quick note summarizing what we talked about and the [event/</w:t>
      </w:r>
      <w:r w:rsidR="006D67D6">
        <w:rPr>
          <w:rFonts w:ascii="Times New Roman" w:hAnsi="Times New Roman" w:cs="Times New Roman"/>
          <w:color w:val="1F2937"/>
          <w:sz w:val="24"/>
          <w:szCs w:val="24"/>
        </w:rPr>
        <w:t>white paper</w:t>
      </w:r>
      <w:r w:rsidRPr="009D6EEC">
        <w:rPr>
          <w:rFonts w:ascii="Times New Roman" w:hAnsi="Times New Roman" w:cs="Times New Roman"/>
          <w:color w:val="1F2937"/>
          <w:sz w:val="24"/>
          <w:szCs w:val="24"/>
        </w:rPr>
        <w:t>/visit] details. Anything else on your mind before we hang up?”</w:t>
      </w:r>
    </w:p>
    <w:p w14:paraId="3CC61628" w14:textId="77777777" w:rsidR="00C871E5" w:rsidRPr="009D6EEC" w:rsidRDefault="00451BFB">
      <w:pPr>
        <w:pBdr>
          <w:left w:val="single" w:sz="12" w:space="12" w:color="0E7C7B"/>
        </w:pBdr>
        <w:spacing w:before="160" w:after="200"/>
        <w:ind w:left="360"/>
        <w:rPr>
          <w:rFonts w:ascii="Times New Roman" w:hAnsi="Times New Roman" w:cs="Times New Roman"/>
          <w:sz w:val="24"/>
          <w:szCs w:val="24"/>
        </w:rPr>
      </w:pPr>
      <w:r w:rsidRPr="009D6EEC">
        <w:rPr>
          <w:rFonts w:ascii="Times New Roman" w:hAnsi="Times New Roman" w:cs="Times New Roman"/>
          <w:i/>
          <w:iCs/>
          <w:color w:val="5C6773"/>
          <w:sz w:val="24"/>
          <w:szCs w:val="24"/>
        </w:rPr>
        <w:t>Take notes for sixty seconds the moment you hang up. Log it in the CRM before you do anything else — the moment passes fast.</w:t>
      </w:r>
    </w:p>
    <w:p w14:paraId="164CD998"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04</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Personal Welcome-Back Call Script</w:t>
      </w:r>
    </w:p>
    <w:p w14:paraId="1D4466A0"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Top 10-20% by giving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January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6421C9C3" w14:textId="3EA2D4ED" w:rsidR="00C871E5" w:rsidRPr="009D6EEC" w:rsidRDefault="00572859">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Relationship reset for the year ahead. Goal: hear what changed for them over the holidays and the year just ended.</w:t>
      </w:r>
    </w:p>
    <w:p w14:paraId="7F461C2C"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Opening</w:t>
      </w:r>
    </w:p>
    <w:p w14:paraId="3FB3B820" w14:textId="5E86DE7E"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“[Donor name], it’s [your name] from [the </w:t>
      </w:r>
      <w:r w:rsidR="00C77457">
        <w:rPr>
          <w:rFonts w:ascii="Times New Roman" w:hAnsi="Times New Roman" w:cs="Times New Roman"/>
          <w:color w:val="1F2937"/>
          <w:sz w:val="24"/>
          <w:szCs w:val="24"/>
        </w:rPr>
        <w:t>F</w:t>
      </w:r>
      <w:r w:rsidRPr="009D6EEC">
        <w:rPr>
          <w:rFonts w:ascii="Times New Roman" w:hAnsi="Times New Roman" w:cs="Times New Roman"/>
          <w:color w:val="1F2937"/>
          <w:sz w:val="24"/>
          <w:szCs w:val="24"/>
        </w:rPr>
        <w:t>oundation]. I’m calling everyone in our circle this month to say happy new year and check in before the year gets busy. How was the end of [year]?”</w:t>
      </w:r>
    </w:p>
    <w:p w14:paraId="6CAB6C14"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Listen for</w:t>
      </w:r>
    </w:p>
    <w:p w14:paraId="075E2DE9"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Family changes, professional changes, health, retirement plans, travel, philanthropic priorities shifting, anything that signals their year is going to be different.</w:t>
      </w:r>
    </w:p>
    <w:p w14:paraId="4313F3D3"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Ask</w:t>
      </w:r>
    </w:p>
    <w:p w14:paraId="6F7DB79F"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“As you’re thinking about your giving this year, anything new on your mind? Causes you’re drawn to, organizations you’re curious about, family members getting more involved?”</w:t>
      </w:r>
    </w:p>
    <w:p w14:paraId="44FA4406"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Offer</w:t>
      </w:r>
    </w:p>
    <w:p w14:paraId="50107E5C" w14:textId="30923729"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lastRenderedPageBreak/>
        <w:t xml:space="preserve">One specific thing the </w:t>
      </w:r>
      <w:r w:rsidR="00C77457">
        <w:rPr>
          <w:rFonts w:ascii="Times New Roman" w:hAnsi="Times New Roman" w:cs="Times New Roman"/>
          <w:color w:val="1F2937"/>
          <w:sz w:val="24"/>
          <w:szCs w:val="24"/>
        </w:rPr>
        <w:t>F</w:t>
      </w:r>
      <w:r w:rsidRPr="009D6EEC">
        <w:rPr>
          <w:rFonts w:ascii="Times New Roman" w:hAnsi="Times New Roman" w:cs="Times New Roman"/>
          <w:color w:val="1F2937"/>
          <w:sz w:val="24"/>
          <w:szCs w:val="24"/>
        </w:rPr>
        <w:t>oundation is doing in the new year that aligns with what you know they care about. Could be the Annual Meeting, a Donor</w:t>
      </w:r>
      <w:r w:rsidR="00503B9F">
        <w:rPr>
          <w:rFonts w:ascii="Times New Roman" w:hAnsi="Times New Roman" w:cs="Times New Roman"/>
          <w:color w:val="1F2937"/>
          <w:sz w:val="24"/>
          <w:szCs w:val="24"/>
        </w:rPr>
        <w:t xml:space="preserve"> education</w:t>
      </w:r>
      <w:r w:rsidRPr="009D6EEC">
        <w:rPr>
          <w:rFonts w:ascii="Times New Roman" w:hAnsi="Times New Roman" w:cs="Times New Roman"/>
          <w:color w:val="1F2937"/>
          <w:sz w:val="24"/>
          <w:szCs w:val="24"/>
        </w:rPr>
        <w:t xml:space="preserve"> event, a site visit, a</w:t>
      </w:r>
      <w:r w:rsidR="00503B9F">
        <w:rPr>
          <w:rFonts w:ascii="Times New Roman" w:hAnsi="Times New Roman" w:cs="Times New Roman"/>
          <w:color w:val="1F2937"/>
          <w:sz w:val="24"/>
          <w:szCs w:val="24"/>
        </w:rPr>
        <w:t xml:space="preserve"> white paper</w:t>
      </w:r>
      <w:r w:rsidRPr="009D6EEC">
        <w:rPr>
          <w:rFonts w:ascii="Times New Roman" w:hAnsi="Times New Roman" w:cs="Times New Roman"/>
          <w:color w:val="1F2937"/>
          <w:sz w:val="24"/>
          <w:szCs w:val="24"/>
        </w:rPr>
        <w:t>.</w:t>
      </w:r>
    </w:p>
    <w:p w14:paraId="23CC63A5"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Close</w:t>
      </w:r>
    </w:p>
    <w:p w14:paraId="73176AB5" w14:textId="78E9D91E"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w:t>
      </w:r>
      <w:r w:rsidR="008B6B21">
        <w:rPr>
          <w:rFonts w:ascii="Times New Roman" w:hAnsi="Times New Roman" w:cs="Times New Roman"/>
          <w:color w:val="1F2937"/>
          <w:sz w:val="24"/>
          <w:szCs w:val="24"/>
        </w:rPr>
        <w:t>hank you, I appreciate your time</w:t>
      </w:r>
      <w:r w:rsidRPr="009D6EEC">
        <w:rPr>
          <w:rFonts w:ascii="Times New Roman" w:hAnsi="Times New Roman" w:cs="Times New Roman"/>
          <w:color w:val="1F2937"/>
          <w:sz w:val="24"/>
          <w:szCs w:val="24"/>
        </w:rPr>
        <w:t>. I’ll send you a quick note with the [event/</w:t>
      </w:r>
      <w:r w:rsidR="00503B9F">
        <w:rPr>
          <w:rFonts w:ascii="Times New Roman" w:hAnsi="Times New Roman" w:cs="Times New Roman"/>
          <w:color w:val="1F2937"/>
          <w:sz w:val="24"/>
          <w:szCs w:val="24"/>
        </w:rPr>
        <w:t>white paper</w:t>
      </w:r>
      <w:r w:rsidRPr="009D6EEC">
        <w:rPr>
          <w:rFonts w:ascii="Times New Roman" w:hAnsi="Times New Roman" w:cs="Times New Roman"/>
          <w:color w:val="1F2937"/>
          <w:sz w:val="24"/>
          <w:szCs w:val="24"/>
        </w:rPr>
        <w:t xml:space="preserve">/visit] details. </w:t>
      </w:r>
      <w:r w:rsidR="008B6B21">
        <w:rPr>
          <w:rFonts w:ascii="Times New Roman" w:hAnsi="Times New Roman" w:cs="Times New Roman"/>
          <w:color w:val="1F2937"/>
          <w:sz w:val="24"/>
          <w:szCs w:val="24"/>
        </w:rPr>
        <w:t>I look forward to touching base later in the year</w:t>
      </w:r>
      <w:r w:rsidRPr="009D6EEC">
        <w:rPr>
          <w:rFonts w:ascii="Times New Roman" w:hAnsi="Times New Roman" w:cs="Times New Roman"/>
          <w:color w:val="1F2937"/>
          <w:sz w:val="24"/>
          <w:szCs w:val="24"/>
        </w:rPr>
        <w:t>.”</w:t>
      </w:r>
    </w:p>
    <w:p w14:paraId="6465A3AD" w14:textId="77777777" w:rsidR="00C871E5" w:rsidRPr="009D6EEC" w:rsidRDefault="00451BFB">
      <w:pPr>
        <w:pBdr>
          <w:left w:val="single" w:sz="12" w:space="12" w:color="0E7C7B"/>
        </w:pBdr>
        <w:spacing w:before="160" w:after="200"/>
        <w:ind w:left="360"/>
        <w:rPr>
          <w:rFonts w:ascii="Times New Roman" w:hAnsi="Times New Roman" w:cs="Times New Roman"/>
          <w:sz w:val="24"/>
          <w:szCs w:val="24"/>
        </w:rPr>
      </w:pPr>
      <w:r w:rsidRPr="009D6EEC">
        <w:rPr>
          <w:rFonts w:ascii="Times New Roman" w:hAnsi="Times New Roman" w:cs="Times New Roman"/>
          <w:i/>
          <w:iCs/>
          <w:color w:val="5C6773"/>
          <w:sz w:val="24"/>
          <w:szCs w:val="24"/>
        </w:rPr>
        <w:t>Don’t take notes during the call. Take notes for sixty seconds the moment you hang up. Log in CRM before anything else.</w:t>
      </w:r>
    </w:p>
    <w:p w14:paraId="2A4522DA" w14:textId="1DC3A532"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05</w:t>
      </w:r>
      <w:r w:rsidRPr="009D6EEC">
        <w:rPr>
          <w:rFonts w:ascii="Times New Roman" w:hAnsi="Times New Roman" w:cs="Times New Roman"/>
          <w:sz w:val="24"/>
          <w:szCs w:val="24"/>
        </w:rPr>
        <w:t xml:space="preserve">   </w:t>
      </w:r>
      <w:proofErr w:type="gramStart"/>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w:t>
      </w:r>
      <w:proofErr w:type="gramEnd"/>
      <w:r w:rsidRPr="009D6EEC">
        <w:rPr>
          <w:rFonts w:ascii="Times New Roman" w:hAnsi="Times New Roman" w:cs="Times New Roman"/>
          <w:b/>
          <w:bCs/>
          <w:color w:val="0F2A4A"/>
          <w:sz w:val="24"/>
          <w:szCs w:val="24"/>
        </w:rPr>
        <w:t>Thinking of You” Personal Email</w:t>
      </w:r>
      <w:r w:rsidR="00A56982">
        <w:rPr>
          <w:rFonts w:ascii="Times New Roman" w:hAnsi="Times New Roman" w:cs="Times New Roman"/>
          <w:b/>
          <w:bCs/>
          <w:color w:val="0F2A4A"/>
          <w:sz w:val="24"/>
          <w:szCs w:val="24"/>
        </w:rPr>
        <w:t>/Text</w:t>
      </w:r>
    </w:p>
    <w:p w14:paraId="3956DA77"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Top tier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August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5407D5D4" w14:textId="5BA84C53"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Share one thing you learned recently from the field that you think they’d find interesting. Three or four sentences. </w:t>
      </w:r>
      <w:proofErr w:type="gramStart"/>
      <w:r w:rsidRPr="009D6EEC">
        <w:rPr>
          <w:rFonts w:ascii="Times New Roman" w:hAnsi="Times New Roman" w:cs="Times New Roman"/>
          <w:color w:val="1F2937"/>
          <w:sz w:val="24"/>
          <w:szCs w:val="24"/>
        </w:rPr>
        <w:t>Send</w:t>
      </w:r>
      <w:proofErr w:type="gramEnd"/>
      <w:r w:rsidRPr="009D6EEC">
        <w:rPr>
          <w:rFonts w:ascii="Times New Roman" w:hAnsi="Times New Roman" w:cs="Times New Roman"/>
          <w:color w:val="1F2937"/>
          <w:sz w:val="24"/>
          <w:szCs w:val="24"/>
        </w:rPr>
        <w:t xml:space="preserve"> from a personal email address, not</w:t>
      </w:r>
      <w:r w:rsidR="00572859" w:rsidRPr="009D6EEC">
        <w:rPr>
          <w:rFonts w:ascii="Times New Roman" w:hAnsi="Times New Roman" w:cs="Times New Roman"/>
          <w:color w:val="1F2937"/>
          <w:sz w:val="24"/>
          <w:szCs w:val="24"/>
        </w:rPr>
        <w:t xml:space="preserve"> Mailchimp or Constant Contact.</w:t>
      </w:r>
      <w:r w:rsidR="00A56982">
        <w:rPr>
          <w:rFonts w:ascii="Times New Roman" w:hAnsi="Times New Roman" w:cs="Times New Roman"/>
          <w:color w:val="1F2937"/>
          <w:sz w:val="24"/>
          <w:szCs w:val="24"/>
        </w:rPr>
        <w:t xml:space="preserve"> Could also be a text with a photo from an event. </w:t>
      </w:r>
    </w:p>
    <w:p w14:paraId="4BA3149C"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Subject: Thinking of </w:t>
      </w:r>
      <w:proofErr w:type="gramStart"/>
      <w:r w:rsidRPr="009D6EEC">
        <w:rPr>
          <w:rFonts w:ascii="Times New Roman" w:hAnsi="Times New Roman" w:cs="Times New Roman"/>
          <w:color w:val="1F2937"/>
          <w:sz w:val="24"/>
          <w:szCs w:val="24"/>
        </w:rPr>
        <w:t>you — [</w:t>
      </w:r>
      <w:proofErr w:type="gramEnd"/>
      <w:r w:rsidRPr="009D6EEC">
        <w:rPr>
          <w:rFonts w:ascii="Times New Roman" w:hAnsi="Times New Roman" w:cs="Times New Roman"/>
          <w:color w:val="1F2937"/>
          <w:sz w:val="24"/>
          <w:szCs w:val="24"/>
        </w:rPr>
        <w:t>one specific thing]</w:t>
      </w:r>
    </w:p>
    <w:p w14:paraId="4A5A826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first name],</w:t>
      </w:r>
    </w:p>
    <w:p w14:paraId="0D49B28A" w14:textId="5D43B2E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Thinking of you</w:t>
      </w:r>
      <w:r w:rsidR="007B20A0">
        <w:rPr>
          <w:rFonts w:ascii="Times New Roman" w:hAnsi="Times New Roman" w:cs="Times New Roman"/>
          <w:color w:val="1F2937"/>
          <w:sz w:val="24"/>
          <w:szCs w:val="24"/>
        </w:rPr>
        <w:t>…</w:t>
      </w:r>
      <w:r w:rsidRPr="009D6EEC">
        <w:rPr>
          <w:rFonts w:ascii="Times New Roman" w:hAnsi="Times New Roman" w:cs="Times New Roman"/>
          <w:color w:val="1F2937"/>
          <w:sz w:val="24"/>
          <w:szCs w:val="24"/>
        </w:rPr>
        <w:t xml:space="preserve"> I was at [nonprofit site / community event / convening] last week and saw something I wanted to share with you: [one specific observation — a program working, a need emerging, a moment that mattered]. It made me think of [why this connects to them — their cause interest, their values, something they told you].</w:t>
      </w:r>
    </w:p>
    <w:p w14:paraId="5F531B0B" w14:textId="2AA288E2"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Nothing required — just </w:t>
      </w:r>
      <w:r w:rsidR="007B20A0">
        <w:rPr>
          <w:rFonts w:ascii="Times New Roman" w:hAnsi="Times New Roman" w:cs="Times New Roman"/>
          <w:color w:val="1F2937"/>
          <w:sz w:val="24"/>
          <w:szCs w:val="24"/>
        </w:rPr>
        <w:t>wanted to share</w:t>
      </w:r>
      <w:r w:rsidRPr="009D6EEC">
        <w:rPr>
          <w:rFonts w:ascii="Times New Roman" w:hAnsi="Times New Roman" w:cs="Times New Roman"/>
          <w:color w:val="1F2937"/>
          <w:sz w:val="24"/>
          <w:szCs w:val="24"/>
        </w:rPr>
        <w:t>.</w:t>
      </w:r>
    </w:p>
    <w:p w14:paraId="124156B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[Your name]</w:t>
      </w:r>
    </w:p>
    <w:p w14:paraId="1CDADF6B"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06</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Year-End Thank-You (Hand-Signed Note)</w:t>
      </w:r>
    </w:p>
    <w:p w14:paraId="13B9DB39"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All fund holders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November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5C1BDAE5" w14:textId="5876FA97"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Three sentences. Hand-signed. No printed signature, no email. Sent from </w:t>
      </w:r>
      <w:r w:rsidR="00261686">
        <w:rPr>
          <w:rFonts w:ascii="Times New Roman" w:hAnsi="Times New Roman" w:cs="Times New Roman"/>
          <w:color w:val="1F2937"/>
          <w:sz w:val="24"/>
          <w:szCs w:val="24"/>
        </w:rPr>
        <w:t>President</w:t>
      </w:r>
      <w:r w:rsidRPr="009D6EEC">
        <w:rPr>
          <w:rFonts w:ascii="Times New Roman" w:hAnsi="Times New Roman" w:cs="Times New Roman"/>
          <w:color w:val="1F2937"/>
          <w:sz w:val="24"/>
          <w:szCs w:val="24"/>
        </w:rPr>
        <w:t xml:space="preserve"> before Thanksgiving so it arrives before the year-end mail flood.</w:t>
      </w:r>
    </w:p>
    <w:p w14:paraId="33A95E1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038B0BC6"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Before the year gets loud, I wanted to say thank you. Your fund </w:t>
      </w:r>
      <w:proofErr w:type="gramStart"/>
      <w:r w:rsidRPr="009D6EEC">
        <w:rPr>
          <w:rFonts w:ascii="Times New Roman" w:hAnsi="Times New Roman" w:cs="Times New Roman"/>
          <w:color w:val="1F2937"/>
          <w:sz w:val="24"/>
          <w:szCs w:val="24"/>
        </w:rPr>
        <w:t>made [#</w:t>
      </w:r>
      <w:proofErr w:type="gramEnd"/>
      <w:r w:rsidRPr="009D6EEC">
        <w:rPr>
          <w:rFonts w:ascii="Times New Roman" w:hAnsi="Times New Roman" w:cs="Times New Roman"/>
          <w:color w:val="1F2937"/>
          <w:sz w:val="24"/>
          <w:szCs w:val="24"/>
        </w:rPr>
        <w:t xml:space="preserve">] grants this year, including [one specific grant tied to their </w:t>
      </w:r>
      <w:proofErr w:type="gramStart"/>
      <w:r w:rsidRPr="009D6EEC">
        <w:rPr>
          <w:rFonts w:ascii="Times New Roman" w:hAnsi="Times New Roman" w:cs="Times New Roman"/>
          <w:color w:val="1F2937"/>
          <w:sz w:val="24"/>
          <w:szCs w:val="24"/>
        </w:rPr>
        <w:t>interests] —</w:t>
      </w:r>
      <w:proofErr w:type="gramEnd"/>
      <w:r w:rsidRPr="009D6EEC">
        <w:rPr>
          <w:rFonts w:ascii="Times New Roman" w:hAnsi="Times New Roman" w:cs="Times New Roman"/>
          <w:color w:val="1F2937"/>
          <w:sz w:val="24"/>
          <w:szCs w:val="24"/>
        </w:rPr>
        <w:t xml:space="preserve"> and the people on the receiving end of that work are the reason any of us do this.</w:t>
      </w:r>
    </w:p>
    <w:p w14:paraId="084F4AA1"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Wishing you and yours a good year-end.</w:t>
      </w:r>
    </w:p>
    <w:p w14:paraId="64EEAF98" w14:textId="20CB76C3"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t>
      </w:r>
      <w:r w:rsidR="00FF3F01">
        <w:rPr>
          <w:rFonts w:ascii="Times New Roman" w:hAnsi="Times New Roman" w:cs="Times New Roman"/>
          <w:color w:val="1F2937"/>
          <w:sz w:val="24"/>
          <w:szCs w:val="24"/>
        </w:rPr>
        <w:t>PRESIDENT</w:t>
      </w:r>
      <w:r w:rsidRPr="009D6EEC">
        <w:rPr>
          <w:rFonts w:ascii="Times New Roman" w:hAnsi="Times New Roman" w:cs="Times New Roman"/>
          <w:color w:val="1F2937"/>
          <w:sz w:val="24"/>
          <w:szCs w:val="24"/>
        </w:rPr>
        <w:t xml:space="preserve"> first name]</w:t>
      </w:r>
    </w:p>
    <w:p w14:paraId="418B3D1D" w14:textId="77777777" w:rsidR="00006F59" w:rsidRDefault="00006F59">
      <w:pPr>
        <w:pBdr>
          <w:bottom w:val="single" w:sz="8" w:space="1" w:color="C9A227"/>
        </w:pBdr>
        <w:spacing w:before="400" w:after="80"/>
        <w:rPr>
          <w:rFonts w:ascii="Times New Roman" w:hAnsi="Times New Roman" w:cs="Times New Roman"/>
          <w:b/>
          <w:bCs/>
          <w:caps/>
          <w:color w:val="C9A227"/>
          <w:sz w:val="24"/>
          <w:szCs w:val="24"/>
        </w:rPr>
      </w:pPr>
    </w:p>
    <w:p w14:paraId="4A809E1A" w14:textId="3F086EB0"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07</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Year-End Giving Deadline Call Script</w:t>
      </w:r>
    </w:p>
    <w:p w14:paraId="433E2030"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lastRenderedPageBreak/>
        <w:t xml:space="preserve">Segment: </w:t>
      </w:r>
      <w:r w:rsidRPr="009D6EEC">
        <w:rPr>
          <w:rFonts w:ascii="Times New Roman" w:hAnsi="Times New Roman" w:cs="Times New Roman"/>
          <w:sz w:val="24"/>
          <w:szCs w:val="24"/>
        </w:rPr>
        <w:t xml:space="preserve">Top tier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December (through Dec 30)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76E9979F"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Opening</w:t>
      </w:r>
    </w:p>
    <w:p w14:paraId="7A6AB03C" w14:textId="71A92378"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“[Donor name], it’s [your name] from [the foundation]. </w:t>
      </w:r>
      <w:r w:rsidR="001628E1">
        <w:rPr>
          <w:rFonts w:ascii="Times New Roman" w:hAnsi="Times New Roman" w:cs="Times New Roman"/>
          <w:color w:val="1F2937"/>
          <w:sz w:val="24"/>
          <w:szCs w:val="24"/>
        </w:rPr>
        <w:t>I wanted to reach out with a</w:t>
      </w:r>
      <w:r w:rsidRPr="009D6EEC">
        <w:rPr>
          <w:rFonts w:ascii="Times New Roman" w:hAnsi="Times New Roman" w:cs="Times New Roman"/>
          <w:color w:val="1F2937"/>
          <w:sz w:val="24"/>
          <w:szCs w:val="24"/>
        </w:rPr>
        <w:t xml:space="preserve"> year-end check-in. Is now a good time for five minutes?”</w:t>
      </w:r>
    </w:p>
    <w:p w14:paraId="69F7E934"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Purpose</w:t>
      </w:r>
    </w:p>
    <w:p w14:paraId="66BA5006"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“Two things. First, just wanted to remind you about the year-end giving deadlines if you’re planning anything before December 31. Second, wanted to say thank you for the year.”</w:t>
      </w:r>
    </w:p>
    <w:p w14:paraId="149CD1BF"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Deadlines to mention (only if relevant)</w:t>
      </w:r>
    </w:p>
    <w:p w14:paraId="5F273E83"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Cash gifts: postmarked or received by December 31</w:t>
      </w:r>
    </w:p>
    <w:p w14:paraId="7F961548"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Appreciated stock: initiated by December [X] to ensure year-end credit</w:t>
      </w:r>
    </w:p>
    <w:p w14:paraId="3BBB685D"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Wire transfers: by December [X]</w:t>
      </w:r>
    </w:p>
    <w:p w14:paraId="1F9F7F58"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Grant recommendations from existing </w:t>
      </w:r>
      <w:proofErr w:type="gramStart"/>
      <w:r w:rsidRPr="009D6EEC">
        <w:rPr>
          <w:rFonts w:ascii="Times New Roman" w:hAnsi="Times New Roman" w:cs="Times New Roman"/>
          <w:sz w:val="24"/>
          <w:szCs w:val="24"/>
        </w:rPr>
        <w:t>fund</w:t>
      </w:r>
      <w:proofErr w:type="gramEnd"/>
      <w:r w:rsidRPr="009D6EEC">
        <w:rPr>
          <w:rFonts w:ascii="Times New Roman" w:hAnsi="Times New Roman" w:cs="Times New Roman"/>
          <w:sz w:val="24"/>
          <w:szCs w:val="24"/>
        </w:rPr>
        <w:t>: by December [X]</w:t>
      </w:r>
    </w:p>
    <w:p w14:paraId="44E5185A"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Listen for</w:t>
      </w:r>
    </w:p>
    <w:p w14:paraId="23E4162E"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Plans to add to the fund. Considering a stock gift. Wanting to talk about a </w:t>
      </w:r>
      <w:proofErr w:type="gramStart"/>
      <w:r w:rsidRPr="009D6EEC">
        <w:rPr>
          <w:rFonts w:ascii="Times New Roman" w:hAnsi="Times New Roman" w:cs="Times New Roman"/>
          <w:color w:val="1F2937"/>
          <w:sz w:val="24"/>
          <w:szCs w:val="24"/>
        </w:rPr>
        <w:t>planned giving</w:t>
      </w:r>
      <w:proofErr w:type="gramEnd"/>
      <w:r w:rsidRPr="009D6EEC">
        <w:rPr>
          <w:rFonts w:ascii="Times New Roman" w:hAnsi="Times New Roman" w:cs="Times New Roman"/>
          <w:color w:val="1F2937"/>
          <w:sz w:val="24"/>
          <w:szCs w:val="24"/>
        </w:rPr>
        <w:t xml:space="preserve"> conversation in the new year. Family member who might want to start a fund.</w:t>
      </w:r>
    </w:p>
    <w:p w14:paraId="0033A241"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Close</w:t>
      </w:r>
    </w:p>
    <w:p w14:paraId="57E44C49"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“I’ll send you a follow-up email with the deadline details and my direct line. If anything comes up before year-end</w:t>
      </w:r>
      <w:proofErr w:type="gramStart"/>
      <w:r w:rsidRPr="009D6EEC">
        <w:rPr>
          <w:rFonts w:ascii="Times New Roman" w:hAnsi="Times New Roman" w:cs="Times New Roman"/>
          <w:color w:val="1F2937"/>
          <w:sz w:val="24"/>
          <w:szCs w:val="24"/>
        </w:rPr>
        <w:t>, call</w:t>
      </w:r>
      <w:proofErr w:type="gramEnd"/>
      <w:r w:rsidRPr="009D6EEC">
        <w:rPr>
          <w:rFonts w:ascii="Times New Roman" w:hAnsi="Times New Roman" w:cs="Times New Roman"/>
          <w:color w:val="1F2937"/>
          <w:sz w:val="24"/>
          <w:szCs w:val="24"/>
        </w:rPr>
        <w:t xml:space="preserve"> or text me directly. Have a good holiday.”</w:t>
      </w:r>
    </w:p>
    <w:p w14:paraId="41132992" w14:textId="21A56AEB"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08</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L</w:t>
      </w:r>
      <w:r w:rsidR="007350B3">
        <w:rPr>
          <w:rFonts w:ascii="Times New Roman" w:hAnsi="Times New Roman" w:cs="Times New Roman"/>
          <w:b/>
          <w:bCs/>
          <w:color w:val="0F2A4A"/>
          <w:sz w:val="24"/>
          <w:szCs w:val="24"/>
        </w:rPr>
        <w:t>egacy</w:t>
      </w:r>
      <w:r w:rsidRPr="009D6EEC">
        <w:rPr>
          <w:rFonts w:ascii="Times New Roman" w:hAnsi="Times New Roman" w:cs="Times New Roman"/>
          <w:b/>
          <w:bCs/>
          <w:color w:val="0F2A4A"/>
          <w:sz w:val="24"/>
          <w:szCs w:val="24"/>
        </w:rPr>
        <w:t xml:space="preserve"> Society</w:t>
      </w:r>
      <w:r w:rsidR="00493E3D">
        <w:rPr>
          <w:rFonts w:ascii="Times New Roman" w:hAnsi="Times New Roman" w:cs="Times New Roman"/>
          <w:b/>
          <w:bCs/>
          <w:color w:val="0F2A4A"/>
          <w:sz w:val="24"/>
          <w:szCs w:val="24"/>
        </w:rPr>
        <w:t xml:space="preserve"> I</w:t>
      </w:r>
      <w:r w:rsidRPr="009D6EEC">
        <w:rPr>
          <w:rFonts w:ascii="Times New Roman" w:hAnsi="Times New Roman" w:cs="Times New Roman"/>
          <w:b/>
          <w:bCs/>
          <w:color w:val="0F2A4A"/>
          <w:sz w:val="24"/>
          <w:szCs w:val="24"/>
        </w:rPr>
        <w:t>nsider’s View Briefing</w:t>
      </w:r>
    </w:p>
    <w:p w14:paraId="172E958A"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Legacy Society members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Quarterly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712B9E41" w14:textId="6A64B103"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Adapted from CHOP's Lewis Society planned </w:t>
      </w:r>
      <w:proofErr w:type="gramStart"/>
      <w:r w:rsidRPr="009D6EEC">
        <w:rPr>
          <w:rFonts w:ascii="Times New Roman" w:hAnsi="Times New Roman" w:cs="Times New Roman"/>
          <w:color w:val="1F2937"/>
          <w:sz w:val="24"/>
          <w:szCs w:val="24"/>
        </w:rPr>
        <w:t>giving</w:t>
      </w:r>
      <w:proofErr w:type="gramEnd"/>
      <w:r w:rsidRPr="009D6EEC">
        <w:rPr>
          <w:rFonts w:ascii="Times New Roman" w:hAnsi="Times New Roman" w:cs="Times New Roman"/>
          <w:color w:val="1F2937"/>
          <w:sz w:val="24"/>
          <w:szCs w:val="24"/>
        </w:rPr>
        <w:t xml:space="preserve"> program. Legacy donors get an “insider’s view” — strategic developments they wouldn’t learn from the public newsletter. Quarterly cadence: spring, summer, fall, year-end. Length: one page, signed by </w:t>
      </w:r>
      <w:r w:rsidR="007F1FDB">
        <w:rPr>
          <w:rFonts w:ascii="Times New Roman" w:hAnsi="Times New Roman" w:cs="Times New Roman"/>
          <w:color w:val="1F2937"/>
          <w:sz w:val="24"/>
          <w:szCs w:val="24"/>
        </w:rPr>
        <w:t>President</w:t>
      </w:r>
      <w:r w:rsidRPr="009D6EEC">
        <w:rPr>
          <w:rFonts w:ascii="Times New Roman" w:hAnsi="Times New Roman" w:cs="Times New Roman"/>
          <w:color w:val="1F2937"/>
          <w:sz w:val="24"/>
          <w:szCs w:val="24"/>
        </w:rPr>
        <w:t xml:space="preserve"> or Gift Planning Lead.</w:t>
      </w:r>
    </w:p>
    <w:p w14:paraId="31631CA0"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Legacy Society member,</w:t>
      </w:r>
    </w:p>
    <w:p w14:paraId="424DE717" w14:textId="3BE32AEE"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Because you’ve made a long-term commitment to the </w:t>
      </w:r>
      <w:r w:rsidR="00493E3D">
        <w:rPr>
          <w:rFonts w:ascii="Times New Roman" w:hAnsi="Times New Roman" w:cs="Times New Roman"/>
          <w:color w:val="1F2937"/>
          <w:sz w:val="24"/>
          <w:szCs w:val="24"/>
        </w:rPr>
        <w:t>F</w:t>
      </w:r>
      <w:r w:rsidRPr="009D6EEC">
        <w:rPr>
          <w:rFonts w:ascii="Times New Roman" w:hAnsi="Times New Roman" w:cs="Times New Roman"/>
          <w:color w:val="1F2937"/>
          <w:sz w:val="24"/>
          <w:szCs w:val="24"/>
        </w:rPr>
        <w:t>oundation, I want to share what’s happening behind the scenes — things we’re working on that won’t show up in the newsletter or annual report for some time yet.</w:t>
      </w:r>
    </w:p>
    <w:p w14:paraId="41A72357"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Strategic update</w:t>
      </w:r>
    </w:p>
    <w:p w14:paraId="44038D1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[One paragraph on a board-level strategic decision, new program area under consideration, leadership transition, major donor cultivation, or facility/operational change — something genuinely interesting that’s not yet public.]</w:t>
      </w:r>
    </w:p>
    <w:p w14:paraId="5749301B"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Community trend we’re watching</w:t>
      </w:r>
    </w:p>
    <w:p w14:paraId="2DC759D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[One paragraph on a community-level trend the foundation’s grantmaking is responding to — emerging needs, policy changes, demographic shifts</w:t>
      </w:r>
      <w:proofErr w:type="gramStart"/>
      <w:r w:rsidRPr="009D6EEC">
        <w:rPr>
          <w:rFonts w:ascii="Times New Roman" w:hAnsi="Times New Roman" w:cs="Times New Roman"/>
          <w:color w:val="1F2937"/>
          <w:sz w:val="24"/>
          <w:szCs w:val="24"/>
        </w:rPr>
        <w:t>, nonprofit sector</w:t>
      </w:r>
      <w:proofErr w:type="gramEnd"/>
      <w:r w:rsidRPr="009D6EEC">
        <w:rPr>
          <w:rFonts w:ascii="Times New Roman" w:hAnsi="Times New Roman" w:cs="Times New Roman"/>
          <w:color w:val="1F2937"/>
          <w:sz w:val="24"/>
          <w:szCs w:val="24"/>
        </w:rPr>
        <w:t xml:space="preserve"> developments.]</w:t>
      </w:r>
    </w:p>
    <w:p w14:paraId="53CE8BBC"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lastRenderedPageBreak/>
        <w:t>Recent grantmaking story</w:t>
      </w:r>
    </w:p>
    <w:p w14:paraId="35D38416" w14:textId="4BA57522"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[One paragraph on a recent grant that illustrates the </w:t>
      </w:r>
      <w:r w:rsidR="00144371">
        <w:rPr>
          <w:rFonts w:ascii="Times New Roman" w:hAnsi="Times New Roman" w:cs="Times New Roman"/>
          <w:color w:val="1F2937"/>
          <w:sz w:val="24"/>
          <w:szCs w:val="24"/>
        </w:rPr>
        <w:t>F</w:t>
      </w:r>
      <w:r w:rsidRPr="009D6EEC">
        <w:rPr>
          <w:rFonts w:ascii="Times New Roman" w:hAnsi="Times New Roman" w:cs="Times New Roman"/>
          <w:color w:val="1F2937"/>
          <w:sz w:val="24"/>
          <w:szCs w:val="24"/>
        </w:rPr>
        <w:t>oundation’s work — ideally tied to interest areas Legacy Society members care about.]</w:t>
      </w:r>
    </w:p>
    <w:p w14:paraId="0E7F2333"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Your legacy commitment makes this work possible — not just today, but for the long arc. Thank you for being part of it.</w:t>
      </w:r>
    </w:p>
    <w:p w14:paraId="3E7621E3" w14:textId="32505610"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t>
      </w:r>
      <w:r w:rsidR="00FF3F01">
        <w:rPr>
          <w:rFonts w:ascii="Times New Roman" w:hAnsi="Times New Roman" w:cs="Times New Roman"/>
          <w:color w:val="1F2937"/>
          <w:sz w:val="24"/>
          <w:szCs w:val="24"/>
        </w:rPr>
        <w:t>PRESIDENT</w:t>
      </w:r>
      <w:r w:rsidRPr="009D6EEC">
        <w:rPr>
          <w:rFonts w:ascii="Times New Roman" w:hAnsi="Times New Roman" w:cs="Times New Roman"/>
          <w:color w:val="1F2937"/>
          <w:sz w:val="24"/>
          <w:szCs w:val="24"/>
        </w:rPr>
        <w:t xml:space="preserve"> or Gift Planning Lead name]</w:t>
      </w:r>
    </w:p>
    <w:p w14:paraId="54FECA72" w14:textId="17C36C8D" w:rsidR="00C871E5" w:rsidRPr="009D6EEC" w:rsidRDefault="00451BFB">
      <w:pPr>
        <w:pBdr>
          <w:left w:val="single" w:sz="12" w:space="12" w:color="0E7C7B"/>
        </w:pBdr>
        <w:spacing w:before="160" w:after="200"/>
        <w:ind w:left="360"/>
        <w:rPr>
          <w:rFonts w:ascii="Times New Roman" w:hAnsi="Times New Roman" w:cs="Times New Roman"/>
          <w:sz w:val="24"/>
          <w:szCs w:val="24"/>
        </w:rPr>
      </w:pPr>
      <w:r w:rsidRPr="009D6EEC">
        <w:rPr>
          <w:rFonts w:ascii="Times New Roman" w:hAnsi="Times New Roman" w:cs="Times New Roman"/>
          <w:i/>
          <w:iCs/>
          <w:color w:val="5C6773"/>
          <w:sz w:val="24"/>
          <w:szCs w:val="24"/>
        </w:rPr>
        <w:t>CHOP’s promise: “a legacy gift gets you an insider’s view to significant breakthroughs, updates regarding your area of interest, and stories of impact.” Build that promise into every issue.</w:t>
      </w:r>
    </w:p>
    <w:p w14:paraId="4DA94E1B" w14:textId="77777777"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09</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Annual Meeting Invitation</w:t>
      </w:r>
    </w:p>
    <w:p w14:paraId="732641B7"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All fund holders + nonprofit partners + civic leaders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September (for October </w:t>
      </w:r>
      <w:proofErr w:type="gramStart"/>
      <w:r w:rsidRPr="009D6EEC">
        <w:rPr>
          <w:rFonts w:ascii="Times New Roman" w:hAnsi="Times New Roman" w:cs="Times New Roman"/>
          <w:sz w:val="24"/>
          <w:szCs w:val="24"/>
        </w:rPr>
        <w:t xml:space="preserve">event)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C9A227"/>
          <w:sz w:val="24"/>
          <w:szCs w:val="24"/>
        </w:rPr>
        <w:t>SEGMENT</w:t>
      </w:r>
    </w:p>
    <w:p w14:paraId="1DB3F681" w14:textId="7F7CBDCD"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Adapted from Silicon Valley Community Foundation's Annual Meeting model. </w:t>
      </w:r>
      <w:proofErr w:type="gramStart"/>
      <w:r w:rsidRPr="009D6EEC">
        <w:rPr>
          <w:rFonts w:ascii="Times New Roman" w:hAnsi="Times New Roman" w:cs="Times New Roman"/>
          <w:color w:val="1F2937"/>
          <w:sz w:val="24"/>
          <w:szCs w:val="24"/>
        </w:rPr>
        <w:t>Brings</w:t>
      </w:r>
      <w:proofErr w:type="gramEnd"/>
      <w:r w:rsidRPr="009D6EEC">
        <w:rPr>
          <w:rFonts w:ascii="Times New Roman" w:hAnsi="Times New Roman" w:cs="Times New Roman"/>
          <w:color w:val="1F2937"/>
          <w:sz w:val="24"/>
          <w:szCs w:val="24"/>
        </w:rPr>
        <w:t xml:space="preserve"> donors, civic leaders, and nonprofit representatives into one room. Tied to annual report release. Half-day format with keynote, panels, networking.</w:t>
      </w:r>
    </w:p>
    <w:p w14:paraId="1C04716E"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Subject: You’re invited — [Foundation] Annual Meeting, [date]</w:t>
      </w:r>
    </w:p>
    <w:p w14:paraId="7180562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63755A00"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On [date], we’ll release the [year] Annual Report and gather our donors, nonprofit partners, and civic leaders for the Foundation’s Annual Meeting. I hope you’ll join us.</w:t>
      </w:r>
    </w:p>
    <w:p w14:paraId="280A9163"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What you’ll get</w:t>
      </w:r>
    </w:p>
    <w:p w14:paraId="38783F35"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 look at the year’s grantmaking — what worked, what we learned, what’s ahead</w:t>
      </w:r>
    </w:p>
    <w:p w14:paraId="781DAF97"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 keynote from [speaker / topic relevant to community work]</w:t>
      </w:r>
    </w:p>
    <w:p w14:paraId="25E61DCE"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Panel: [topic] with [3-4 panelists drawn from grantees, civic leaders, donors]</w:t>
      </w:r>
    </w:p>
    <w:p w14:paraId="08123BAF"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Time to connect with the people doing the work — nonprofit partners, fellow fund holders, the Foundation team</w:t>
      </w:r>
    </w:p>
    <w:p w14:paraId="3E8865DE"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Details</w:t>
      </w:r>
    </w:p>
    <w:p w14:paraId="11B8BF75"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Date: [date]</w:t>
      </w:r>
    </w:p>
    <w:p w14:paraId="77959BC1"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Time: [start-end]</w:t>
      </w:r>
    </w:p>
    <w:p w14:paraId="41853A6B"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Location: [venue]</w:t>
      </w:r>
    </w:p>
    <w:p w14:paraId="2F1EE5BA"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RSVP: [link or contact]</w:t>
      </w:r>
    </w:p>
    <w:p w14:paraId="4F5FD5A7"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This is the single moment of the year where the whole Foundation community is in one room. We want you there.</w:t>
      </w:r>
    </w:p>
    <w:p w14:paraId="2A9453A4" w14:textId="30FA3633"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t>
      </w:r>
      <w:r w:rsidR="00FF3F01">
        <w:rPr>
          <w:rFonts w:ascii="Times New Roman" w:hAnsi="Times New Roman" w:cs="Times New Roman"/>
          <w:color w:val="1F2937"/>
          <w:sz w:val="24"/>
          <w:szCs w:val="24"/>
        </w:rPr>
        <w:t>President</w:t>
      </w:r>
      <w:r w:rsidRPr="009D6EEC">
        <w:rPr>
          <w:rFonts w:ascii="Times New Roman" w:hAnsi="Times New Roman" w:cs="Times New Roman"/>
          <w:color w:val="1F2937"/>
          <w:sz w:val="24"/>
          <w:szCs w:val="24"/>
        </w:rPr>
        <w:t xml:space="preserve"> or VP, Philanthropy]</w:t>
      </w:r>
    </w:p>
    <w:p w14:paraId="61270F7C" w14:textId="7D72EAD6"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10</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 xml:space="preserve">Donor </w:t>
      </w:r>
      <w:r w:rsidR="00FF3F01">
        <w:rPr>
          <w:rFonts w:ascii="Times New Roman" w:hAnsi="Times New Roman" w:cs="Times New Roman"/>
          <w:b/>
          <w:bCs/>
          <w:color w:val="0F2A4A"/>
          <w:sz w:val="24"/>
          <w:szCs w:val="24"/>
        </w:rPr>
        <w:t>Education Event</w:t>
      </w:r>
      <w:r w:rsidRPr="009D6EEC">
        <w:rPr>
          <w:rFonts w:ascii="Times New Roman" w:hAnsi="Times New Roman" w:cs="Times New Roman"/>
          <w:b/>
          <w:bCs/>
          <w:color w:val="0F2A4A"/>
          <w:sz w:val="24"/>
          <w:szCs w:val="24"/>
        </w:rPr>
        <w:t xml:space="preserve"> Invitation</w:t>
      </w:r>
    </w:p>
    <w:p w14:paraId="3289E436"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lastRenderedPageBreak/>
        <w:t xml:space="preserve">Segment: </w:t>
      </w:r>
      <w:r w:rsidRPr="009D6EEC">
        <w:rPr>
          <w:rFonts w:ascii="Times New Roman" w:hAnsi="Times New Roman" w:cs="Times New Roman"/>
          <w:sz w:val="24"/>
          <w:szCs w:val="24"/>
        </w:rPr>
        <w:t xml:space="preserve">Engaged donors aligned to topic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Quarterly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C9A227"/>
          <w:sz w:val="24"/>
          <w:szCs w:val="24"/>
        </w:rPr>
        <w:t>SEGMENT</w:t>
      </w:r>
    </w:p>
    <w:p w14:paraId="6F04AF20" w14:textId="6F8A608C"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Adapted from The Chicago Community Trust's Donor Dialogues series. Solutions-focused conversations bringing donors, civic leaders, and experts together on one community issue. Smaller format than Annual Meeting (40-80 attendees). Sent 4-6 weeks in advance.</w:t>
      </w:r>
    </w:p>
    <w:p w14:paraId="21BF51B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Subject: Donor Dialogues — [topic], [date]</w:t>
      </w:r>
    </w:p>
    <w:p w14:paraId="43AEB35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20222277"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[One specific recent development on the topic — a study released, a policy change, a community moment]. The conversation about [topic] in [region] is changing. We want to bring you into it.</w:t>
      </w:r>
    </w:p>
    <w:p w14:paraId="5890E241"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On [date], we’re hosting the next Donor Dialogues. The format is simple: a working conversation among donors, civic leaders, and experts about [</w:t>
      </w:r>
      <w:proofErr w:type="gramStart"/>
      <w:r w:rsidRPr="009D6EEC">
        <w:rPr>
          <w:rFonts w:ascii="Times New Roman" w:hAnsi="Times New Roman" w:cs="Times New Roman"/>
          <w:color w:val="1F2937"/>
          <w:sz w:val="24"/>
          <w:szCs w:val="24"/>
        </w:rPr>
        <w:t>topic] —</w:t>
      </w:r>
      <w:proofErr w:type="gramEnd"/>
      <w:r w:rsidRPr="009D6EEC">
        <w:rPr>
          <w:rFonts w:ascii="Times New Roman" w:hAnsi="Times New Roman" w:cs="Times New Roman"/>
          <w:color w:val="1F2937"/>
          <w:sz w:val="24"/>
          <w:szCs w:val="24"/>
        </w:rPr>
        <w:t xml:space="preserve"> what’s working, what isn’t, where philanthropy can help.</w:t>
      </w:r>
    </w:p>
    <w:p w14:paraId="4944CC34"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Who you’ll be in conversation with</w:t>
      </w:r>
    </w:p>
    <w:p w14:paraId="6F5AB2A4"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[Panelist </w:t>
      </w:r>
      <w:proofErr w:type="gramStart"/>
      <w:r w:rsidRPr="009D6EEC">
        <w:rPr>
          <w:rFonts w:ascii="Times New Roman" w:hAnsi="Times New Roman" w:cs="Times New Roman"/>
          <w:sz w:val="24"/>
          <w:szCs w:val="24"/>
        </w:rPr>
        <w:t>1] — [</w:t>
      </w:r>
      <w:proofErr w:type="gramEnd"/>
      <w:r w:rsidRPr="009D6EEC">
        <w:rPr>
          <w:rFonts w:ascii="Times New Roman" w:hAnsi="Times New Roman" w:cs="Times New Roman"/>
          <w:sz w:val="24"/>
          <w:szCs w:val="24"/>
        </w:rPr>
        <w:t>role/credential]</w:t>
      </w:r>
    </w:p>
    <w:p w14:paraId="05842FEC"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[Panelist 2] — [role/credential]</w:t>
      </w:r>
    </w:p>
    <w:p w14:paraId="3B2F2B67"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[Panelist 3] — [role/credential]</w:t>
      </w:r>
    </w:p>
    <w:p w14:paraId="1BA0F0E0"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Moderated by [Foundation’s community impact officer on this topic]</w:t>
      </w:r>
    </w:p>
    <w:p w14:paraId="08458EC8"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Details</w:t>
      </w:r>
    </w:p>
    <w:p w14:paraId="6F83341E"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Date: [date]</w:t>
      </w:r>
    </w:p>
    <w:p w14:paraId="17735C36"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Time: [start-end]</w:t>
      </w:r>
    </w:p>
    <w:p w14:paraId="3FA53A17"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Location: [venue]</w:t>
      </w:r>
    </w:p>
    <w:p w14:paraId="40B26038"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Format: 90 minutes of conversation + 30 minutes of networking</w:t>
      </w:r>
    </w:p>
    <w:p w14:paraId="16221259"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RSVP: [link or contact]</w:t>
      </w:r>
    </w:p>
    <w:p w14:paraId="3426972E"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These conversations are some of the most useful hours we spend at the Foundation. Hope to see you there.</w:t>
      </w:r>
    </w:p>
    <w:p w14:paraId="4782980D"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[Community Impact Officer or VP, Philanthropy]</w:t>
      </w:r>
    </w:p>
    <w:p w14:paraId="78100A7A" w14:textId="1E9D0039" w:rsidR="00C871E5" w:rsidRDefault="00451BFB">
      <w:pPr>
        <w:pBdr>
          <w:left w:val="single" w:sz="12" w:space="12" w:color="0E7C7B"/>
        </w:pBdr>
        <w:spacing w:before="160" w:after="200"/>
        <w:ind w:left="360"/>
        <w:rPr>
          <w:rFonts w:ascii="Times New Roman" w:hAnsi="Times New Roman" w:cs="Times New Roman"/>
          <w:i/>
          <w:iCs/>
          <w:color w:val="5C6773"/>
          <w:sz w:val="24"/>
          <w:szCs w:val="24"/>
        </w:rPr>
      </w:pPr>
      <w:r w:rsidRPr="009D6EEC">
        <w:rPr>
          <w:rFonts w:ascii="Times New Roman" w:hAnsi="Times New Roman" w:cs="Times New Roman"/>
          <w:i/>
          <w:iCs/>
          <w:color w:val="5C6773"/>
          <w:sz w:val="24"/>
          <w:szCs w:val="24"/>
        </w:rPr>
        <w:t xml:space="preserve">Choose topics where the Foundation has real grantmaking expertise, not topics that are merely “in the news.” </w:t>
      </w:r>
    </w:p>
    <w:p w14:paraId="2DEEE6EF" w14:textId="77777777" w:rsidR="005650D5" w:rsidRDefault="005650D5">
      <w:pPr>
        <w:pBdr>
          <w:bottom w:val="single" w:sz="8" w:space="1" w:color="C9A227"/>
        </w:pBdr>
        <w:spacing w:before="400" w:after="80"/>
        <w:rPr>
          <w:rFonts w:ascii="Times New Roman" w:hAnsi="Times New Roman" w:cs="Times New Roman"/>
          <w:b/>
          <w:bCs/>
          <w:caps/>
          <w:color w:val="C9A227"/>
          <w:sz w:val="24"/>
          <w:szCs w:val="24"/>
        </w:rPr>
      </w:pPr>
    </w:p>
    <w:p w14:paraId="1A6EEFC5" w14:textId="6C7C4EC0"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11</w:t>
      </w:r>
      <w:r w:rsidRPr="009D6EEC">
        <w:rPr>
          <w:rFonts w:ascii="Times New Roman" w:hAnsi="Times New Roman" w:cs="Times New Roman"/>
          <w:sz w:val="24"/>
          <w:szCs w:val="24"/>
        </w:rPr>
        <w:t xml:space="preserve">      </w:t>
      </w:r>
      <w:r w:rsidR="009B01B0" w:rsidRPr="009B01B0">
        <w:rPr>
          <w:rFonts w:ascii="Times New Roman" w:hAnsi="Times New Roman" w:cs="Times New Roman"/>
          <w:b/>
          <w:bCs/>
          <w:color w:val="0F2A4A"/>
          <w:sz w:val="24"/>
          <w:szCs w:val="24"/>
        </w:rPr>
        <w:t>White Paper/</w:t>
      </w:r>
      <w:r w:rsidRPr="009D6EEC">
        <w:rPr>
          <w:rFonts w:ascii="Times New Roman" w:hAnsi="Times New Roman" w:cs="Times New Roman"/>
          <w:b/>
          <w:bCs/>
          <w:color w:val="0F2A4A"/>
          <w:sz w:val="24"/>
          <w:szCs w:val="24"/>
        </w:rPr>
        <w:t>Issues Booklet Cover Letter</w:t>
      </w:r>
    </w:p>
    <w:p w14:paraId="2CF11F60"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Top-tier donors, FOI donors aligned to topic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Q1 (with booklet </w:t>
      </w:r>
      <w:proofErr w:type="gramStart"/>
      <w:r w:rsidRPr="009D6EEC">
        <w:rPr>
          <w:rFonts w:ascii="Times New Roman" w:hAnsi="Times New Roman" w:cs="Times New Roman"/>
          <w:sz w:val="24"/>
          <w:szCs w:val="24"/>
        </w:rPr>
        <w:t xml:space="preserve">delivery)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C9A227"/>
          <w:sz w:val="24"/>
          <w:szCs w:val="24"/>
        </w:rPr>
        <w:t>SEGMENT</w:t>
      </w:r>
    </w:p>
    <w:p w14:paraId="394D724D" w14:textId="3F178770"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Adapted from The Pittsburgh Foundation's CFP Issues Booklet model. Cover letter accompanies the Issues Booklet — a tailored research overview on a specific community concern. Booklet itself is 8-16 pages, drawn from the </w:t>
      </w:r>
      <w:r w:rsidR="005650D5">
        <w:rPr>
          <w:rFonts w:ascii="Times New Roman" w:hAnsi="Times New Roman" w:cs="Times New Roman"/>
          <w:color w:val="1F2937"/>
          <w:sz w:val="24"/>
          <w:szCs w:val="24"/>
        </w:rPr>
        <w:t>F</w:t>
      </w:r>
      <w:r w:rsidRPr="009D6EEC">
        <w:rPr>
          <w:rFonts w:ascii="Times New Roman" w:hAnsi="Times New Roman" w:cs="Times New Roman"/>
          <w:color w:val="1F2937"/>
          <w:sz w:val="24"/>
          <w:szCs w:val="24"/>
        </w:rPr>
        <w:t xml:space="preserve">oundation’s curated </w:t>
      </w:r>
      <w:r w:rsidR="00935BCF" w:rsidRPr="009D6EEC">
        <w:rPr>
          <w:rFonts w:ascii="Times New Roman" w:hAnsi="Times New Roman" w:cs="Times New Roman"/>
          <w:color w:val="1F2937"/>
          <w:sz w:val="24"/>
          <w:szCs w:val="24"/>
        </w:rPr>
        <w:t>list</w:t>
      </w:r>
      <w:r w:rsidRPr="009D6EEC">
        <w:rPr>
          <w:rFonts w:ascii="Times New Roman" w:hAnsi="Times New Roman" w:cs="Times New Roman"/>
          <w:color w:val="1F2937"/>
          <w:sz w:val="24"/>
          <w:szCs w:val="24"/>
        </w:rPr>
        <w:t xml:space="preserve"> of nonprofit profiles.</w:t>
      </w:r>
    </w:p>
    <w:p w14:paraId="6B26D84D"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lastRenderedPageBreak/>
        <w:t>Dear [Donor first name],</w:t>
      </w:r>
    </w:p>
    <w:p w14:paraId="4C44E421"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Enclosed is the [year</w:t>
      </w:r>
      <w:proofErr w:type="gramStart"/>
      <w:r w:rsidRPr="009D6EEC">
        <w:rPr>
          <w:rFonts w:ascii="Times New Roman" w:hAnsi="Times New Roman" w:cs="Times New Roman"/>
          <w:color w:val="1F2937"/>
          <w:sz w:val="24"/>
          <w:szCs w:val="24"/>
        </w:rPr>
        <w:t>] Issues</w:t>
      </w:r>
      <w:proofErr w:type="gramEnd"/>
      <w:r w:rsidRPr="009D6EEC">
        <w:rPr>
          <w:rFonts w:ascii="Times New Roman" w:hAnsi="Times New Roman" w:cs="Times New Roman"/>
          <w:color w:val="1F2937"/>
          <w:sz w:val="24"/>
          <w:szCs w:val="24"/>
        </w:rPr>
        <w:t xml:space="preserve"> Booklet on [</w:t>
      </w:r>
      <w:proofErr w:type="gramStart"/>
      <w:r w:rsidRPr="009D6EEC">
        <w:rPr>
          <w:rFonts w:ascii="Times New Roman" w:hAnsi="Times New Roman" w:cs="Times New Roman"/>
          <w:color w:val="1F2937"/>
          <w:sz w:val="24"/>
          <w:szCs w:val="24"/>
        </w:rPr>
        <w:t>topic —</w:t>
      </w:r>
      <w:proofErr w:type="gramEnd"/>
      <w:r w:rsidRPr="009D6EEC">
        <w:rPr>
          <w:rFonts w:ascii="Times New Roman" w:hAnsi="Times New Roman" w:cs="Times New Roman"/>
          <w:color w:val="1F2937"/>
          <w:sz w:val="24"/>
          <w:szCs w:val="24"/>
        </w:rPr>
        <w:t xml:space="preserve"> e.g., food security in our county].</w:t>
      </w:r>
    </w:p>
    <w:p w14:paraId="09F09E0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We produce these because the question we hear most often from donors is: “Where should I give? Who’s </w:t>
      </w:r>
      <w:proofErr w:type="gramStart"/>
      <w:r w:rsidRPr="009D6EEC">
        <w:rPr>
          <w:rFonts w:ascii="Times New Roman" w:hAnsi="Times New Roman" w:cs="Times New Roman"/>
          <w:color w:val="1F2937"/>
          <w:sz w:val="24"/>
          <w:szCs w:val="24"/>
        </w:rPr>
        <w:t>actually doing</w:t>
      </w:r>
      <w:proofErr w:type="gramEnd"/>
      <w:r w:rsidRPr="009D6EEC">
        <w:rPr>
          <w:rFonts w:ascii="Times New Roman" w:hAnsi="Times New Roman" w:cs="Times New Roman"/>
          <w:color w:val="1F2937"/>
          <w:sz w:val="24"/>
          <w:szCs w:val="24"/>
        </w:rPr>
        <w:t xml:space="preserve"> the work?” This booklet answers that question for [topic]. It draws on our team’s ongoing grantmaking research and identifies the organizations we think are making the most difference on this issue right now.</w:t>
      </w:r>
    </w:p>
    <w:p w14:paraId="6EEB5CCA"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Inside you’ll find:</w:t>
      </w:r>
    </w:p>
    <w:p w14:paraId="5653A0F3"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 short overview of [topic] in our community — scope of the need, recent developments, what data tells us</w:t>
      </w:r>
    </w:p>
    <w:p w14:paraId="615275F3"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Profiles </w:t>
      </w:r>
      <w:proofErr w:type="gramStart"/>
      <w:r w:rsidRPr="009D6EEC">
        <w:rPr>
          <w:rFonts w:ascii="Times New Roman" w:hAnsi="Times New Roman" w:cs="Times New Roman"/>
          <w:sz w:val="24"/>
          <w:szCs w:val="24"/>
        </w:rPr>
        <w:t>of [#</w:t>
      </w:r>
      <w:proofErr w:type="gramEnd"/>
      <w:r w:rsidRPr="009D6EEC">
        <w:rPr>
          <w:rFonts w:ascii="Times New Roman" w:hAnsi="Times New Roman" w:cs="Times New Roman"/>
          <w:sz w:val="24"/>
          <w:szCs w:val="24"/>
        </w:rPr>
        <w:t>] organizations doing notable work on this issue</w:t>
      </w:r>
    </w:p>
    <w:p w14:paraId="3383C5CB"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Specific giving opportunities at different gift levels</w:t>
      </w:r>
    </w:p>
    <w:p w14:paraId="6147C068"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Contact information for our community impact officer on this topic, [name]</w:t>
      </w:r>
    </w:p>
    <w:p w14:paraId="18AD307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If anything in here sparks a question or a conversation, just call. I’d welcome the chance to talk through any of it.</w:t>
      </w:r>
    </w:p>
    <w:p w14:paraId="47285703"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[VP, Philanthropy or Community Impact Officer]</w:t>
      </w:r>
    </w:p>
    <w:p w14:paraId="411D284A" w14:textId="77777777" w:rsidR="005650D5" w:rsidRDefault="005650D5">
      <w:pPr>
        <w:pBdr>
          <w:bottom w:val="single" w:sz="8" w:space="1" w:color="C9A227"/>
        </w:pBdr>
        <w:spacing w:before="400" w:after="80"/>
        <w:rPr>
          <w:rFonts w:ascii="Times New Roman" w:hAnsi="Times New Roman" w:cs="Times New Roman"/>
          <w:b/>
          <w:bCs/>
          <w:caps/>
          <w:color w:val="C9A227"/>
          <w:sz w:val="24"/>
          <w:szCs w:val="24"/>
        </w:rPr>
      </w:pPr>
    </w:p>
    <w:p w14:paraId="7717D3EF" w14:textId="7F92E30B"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12</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Scholarship Family Update</w:t>
      </w:r>
    </w:p>
    <w:p w14:paraId="682A69A3"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Scholarship fund families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Sep (fall start), May (awards), Nov (</w:t>
      </w:r>
      <w:proofErr w:type="gramStart"/>
      <w:r w:rsidRPr="009D6EEC">
        <w:rPr>
          <w:rFonts w:ascii="Times New Roman" w:hAnsi="Times New Roman" w:cs="Times New Roman"/>
          <w:sz w:val="24"/>
          <w:szCs w:val="24"/>
        </w:rPr>
        <w:t xml:space="preserve">Thanksgiving)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C9A227"/>
          <w:sz w:val="24"/>
          <w:szCs w:val="24"/>
        </w:rPr>
        <w:t>SEGMENT</w:t>
      </w:r>
    </w:p>
    <w:p w14:paraId="3E238F1F" w14:textId="55C6AA4E"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Include a photo when you have consent. Reference the named person whose memory the scholarship honors. Send three times a year tied to the academic calendar.</w:t>
      </w:r>
    </w:p>
    <w:p w14:paraId="75366A3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43964EB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[Lead with the specific moment that prompted the note — e.g., “Your scholar started classes this week,” “The awards announcement just went out,” “Thanksgiving is here.”]</w:t>
      </w:r>
    </w:p>
    <w:p w14:paraId="7855E6D7"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This year’s [Scholarship Name] recipient is [Scholar name]. [She/He/</w:t>
      </w:r>
      <w:proofErr w:type="gramStart"/>
      <w:r w:rsidRPr="009D6EEC">
        <w:rPr>
          <w:rFonts w:ascii="Times New Roman" w:hAnsi="Times New Roman" w:cs="Times New Roman"/>
          <w:color w:val="1F2937"/>
          <w:sz w:val="24"/>
          <w:szCs w:val="24"/>
        </w:rPr>
        <w:t>They] is</w:t>
      </w:r>
      <w:proofErr w:type="gramEnd"/>
      <w:r w:rsidRPr="009D6EEC">
        <w:rPr>
          <w:rFonts w:ascii="Times New Roman" w:hAnsi="Times New Roman" w:cs="Times New Roman"/>
          <w:color w:val="1F2937"/>
          <w:sz w:val="24"/>
          <w:szCs w:val="24"/>
        </w:rPr>
        <w:t xml:space="preserve"> studying [field] at [school] and plans to [career goal or specific aspiration]. [One sentence with a specific detail about the scholar — a community they’re from, a person who inspired them, a moment that brought them to this field].</w:t>
      </w:r>
    </w:p>
    <w:p w14:paraId="1285C0B1"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first name], I think [scholarship namesake] would have liked them.</w:t>
      </w:r>
    </w:p>
    <w:p w14:paraId="303E001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Thank you for keeping [scholarship namesake]’s legacy alive. The students who carry it forward are the reason </w:t>
      </w:r>
      <w:proofErr w:type="gramStart"/>
      <w:r w:rsidRPr="009D6EEC">
        <w:rPr>
          <w:rFonts w:ascii="Times New Roman" w:hAnsi="Times New Roman" w:cs="Times New Roman"/>
          <w:color w:val="1F2937"/>
          <w:sz w:val="24"/>
          <w:szCs w:val="24"/>
        </w:rPr>
        <w:t>all of</w:t>
      </w:r>
      <w:proofErr w:type="gramEnd"/>
      <w:r w:rsidRPr="009D6EEC">
        <w:rPr>
          <w:rFonts w:ascii="Times New Roman" w:hAnsi="Times New Roman" w:cs="Times New Roman"/>
          <w:color w:val="1F2937"/>
          <w:sz w:val="24"/>
          <w:szCs w:val="24"/>
        </w:rPr>
        <w:t xml:space="preserve"> this matters.</w:t>
      </w:r>
    </w:p>
    <w:p w14:paraId="55958E1A"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Services Officer or Scholarship Program Manager]</w:t>
      </w:r>
    </w:p>
    <w:p w14:paraId="7A95E584" w14:textId="521FC85C"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13</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Agency Partner FY Check-In Script</w:t>
      </w:r>
    </w:p>
    <w:p w14:paraId="6392F628"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lastRenderedPageBreak/>
        <w:t xml:space="preserve">Segment: </w:t>
      </w:r>
      <w:r w:rsidRPr="009D6EEC">
        <w:rPr>
          <w:rFonts w:ascii="Times New Roman" w:hAnsi="Times New Roman" w:cs="Times New Roman"/>
          <w:sz w:val="24"/>
          <w:szCs w:val="24"/>
        </w:rPr>
        <w:t xml:space="preserve">Agency endowment &amp; nonprofit partners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July (mid-FY) and October (</w:t>
      </w:r>
      <w:proofErr w:type="gramStart"/>
      <w:r w:rsidRPr="009D6EEC">
        <w:rPr>
          <w:rFonts w:ascii="Times New Roman" w:hAnsi="Times New Roman" w:cs="Times New Roman"/>
          <w:sz w:val="24"/>
          <w:szCs w:val="24"/>
        </w:rPr>
        <w:t xml:space="preserve">planning)   </w:t>
      </w:r>
      <w:proofErr w:type="gramEnd"/>
      <w:r w:rsidRPr="009D6EEC">
        <w:rPr>
          <w:rFonts w:ascii="Times New Roman" w:hAnsi="Times New Roman" w:cs="Times New Roman"/>
          <w:sz w:val="24"/>
          <w:szCs w:val="24"/>
        </w:rPr>
        <w:t xml:space="preserve">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17FA4A74" w14:textId="7F5462E6" w:rsidR="00C871E5" w:rsidRPr="009D6EEC" w:rsidRDefault="007B5D9C">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 xml:space="preserve">Peer </w:t>
      </w:r>
      <w:proofErr w:type="gramStart"/>
      <w:r w:rsidRPr="009D6EEC">
        <w:rPr>
          <w:rFonts w:ascii="Times New Roman" w:hAnsi="Times New Roman" w:cs="Times New Roman"/>
          <w:color w:val="1F2937"/>
          <w:sz w:val="24"/>
          <w:szCs w:val="24"/>
        </w:rPr>
        <w:t>call</w:t>
      </w:r>
      <w:proofErr w:type="gramEnd"/>
      <w:r w:rsidRPr="009D6EEC">
        <w:rPr>
          <w:rFonts w:ascii="Times New Roman" w:hAnsi="Times New Roman" w:cs="Times New Roman"/>
          <w:color w:val="1F2937"/>
          <w:sz w:val="24"/>
          <w:szCs w:val="24"/>
        </w:rPr>
        <w:t xml:space="preserve"> </w:t>
      </w:r>
      <w:proofErr w:type="gramStart"/>
      <w:r w:rsidRPr="009D6EEC">
        <w:rPr>
          <w:rFonts w:ascii="Times New Roman" w:hAnsi="Times New Roman" w:cs="Times New Roman"/>
          <w:color w:val="1F2937"/>
          <w:sz w:val="24"/>
          <w:szCs w:val="24"/>
        </w:rPr>
        <w:t>— nonprofit</w:t>
      </w:r>
      <w:proofErr w:type="gramEnd"/>
      <w:r w:rsidRPr="009D6EEC">
        <w:rPr>
          <w:rFonts w:ascii="Times New Roman" w:hAnsi="Times New Roman" w:cs="Times New Roman"/>
          <w:color w:val="1F2937"/>
          <w:sz w:val="24"/>
          <w:szCs w:val="24"/>
        </w:rPr>
        <w:t>-to-nonprofit, not vendor-to-</w:t>
      </w:r>
      <w:proofErr w:type="gramStart"/>
      <w:r w:rsidRPr="009D6EEC">
        <w:rPr>
          <w:rFonts w:ascii="Times New Roman" w:hAnsi="Times New Roman" w:cs="Times New Roman"/>
          <w:color w:val="1F2937"/>
          <w:sz w:val="24"/>
          <w:szCs w:val="24"/>
        </w:rPr>
        <w:t>customer</w:t>
      </w:r>
      <w:proofErr w:type="gramEnd"/>
      <w:r w:rsidRPr="009D6EEC">
        <w:rPr>
          <w:rFonts w:ascii="Times New Roman" w:hAnsi="Times New Roman" w:cs="Times New Roman"/>
          <w:color w:val="1F2937"/>
          <w:sz w:val="24"/>
          <w:szCs w:val="24"/>
        </w:rPr>
        <w:t>. Two calls per year: July (mid-FY check-in) and October (planning conversation aligned to their FY-end).</w:t>
      </w:r>
    </w:p>
    <w:p w14:paraId="78070985"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Opening</w:t>
      </w:r>
    </w:p>
    <w:p w14:paraId="41053B29" w14:textId="5A64B08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“[Executive Director name], it’s [your name] from [the </w:t>
      </w:r>
      <w:r w:rsidR="001927B1">
        <w:rPr>
          <w:rFonts w:ascii="Times New Roman" w:hAnsi="Times New Roman" w:cs="Times New Roman"/>
          <w:color w:val="1F2937"/>
          <w:sz w:val="24"/>
          <w:szCs w:val="24"/>
        </w:rPr>
        <w:t>F</w:t>
      </w:r>
      <w:r w:rsidRPr="009D6EEC">
        <w:rPr>
          <w:rFonts w:ascii="Times New Roman" w:hAnsi="Times New Roman" w:cs="Times New Roman"/>
          <w:color w:val="1F2937"/>
          <w:sz w:val="24"/>
          <w:szCs w:val="24"/>
        </w:rPr>
        <w:t xml:space="preserve">oundation]. I’m doing my mid-year [or planning] calls with our agency partners. </w:t>
      </w:r>
      <w:r w:rsidR="001927B1">
        <w:rPr>
          <w:rFonts w:ascii="Times New Roman" w:hAnsi="Times New Roman" w:cs="Times New Roman"/>
          <w:color w:val="1F2937"/>
          <w:sz w:val="24"/>
          <w:szCs w:val="24"/>
        </w:rPr>
        <w:t xml:space="preserve">Are you available for </w:t>
      </w:r>
      <w:r w:rsidRPr="009D6EEC">
        <w:rPr>
          <w:rFonts w:ascii="Times New Roman" w:hAnsi="Times New Roman" w:cs="Times New Roman"/>
          <w:color w:val="1F2937"/>
          <w:sz w:val="24"/>
          <w:szCs w:val="24"/>
        </w:rPr>
        <w:t>[10-15] minutes?”</w:t>
      </w:r>
    </w:p>
    <w:p w14:paraId="00BB79E0"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July check-in — listen for</w:t>
      </w:r>
    </w:p>
    <w:p w14:paraId="333F4205"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How the fiscal year is going for them</w:t>
      </w:r>
    </w:p>
    <w:p w14:paraId="1CD483C6"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Any operational changes or board transitions</w:t>
      </w:r>
    </w:p>
    <w:p w14:paraId="1FD00CA0"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Programs they’re scaling or sunsetting</w:t>
      </w:r>
    </w:p>
    <w:p w14:paraId="0B810F1D"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Whether the endowment distribution timing is working for their cash flow</w:t>
      </w:r>
    </w:p>
    <w:p w14:paraId="712D711C"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Anything they want the Foundation to know about their work</w:t>
      </w:r>
    </w:p>
    <w:p w14:paraId="77592FC0"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October planning — listen for</w:t>
      </w:r>
    </w:p>
    <w:p w14:paraId="3389C2A0"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What their budget process looks like this year</w:t>
      </w:r>
    </w:p>
    <w:p w14:paraId="46FC40ED"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Whether they’re considering changes to the distribution structure (rate, timing, designated use)</w:t>
      </w:r>
    </w:p>
    <w:p w14:paraId="5653A4E7"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Capital needs </w:t>
      </w:r>
      <w:proofErr w:type="gramStart"/>
      <w:r w:rsidRPr="009D6EEC">
        <w:rPr>
          <w:rFonts w:ascii="Times New Roman" w:hAnsi="Times New Roman" w:cs="Times New Roman"/>
          <w:sz w:val="24"/>
          <w:szCs w:val="24"/>
        </w:rPr>
        <w:t>or</w:t>
      </w:r>
      <w:proofErr w:type="gramEnd"/>
      <w:r w:rsidRPr="009D6EEC">
        <w:rPr>
          <w:rFonts w:ascii="Times New Roman" w:hAnsi="Times New Roman" w:cs="Times New Roman"/>
          <w:sz w:val="24"/>
          <w:szCs w:val="24"/>
        </w:rPr>
        <w:t xml:space="preserve"> strategic priorities for the year ahead</w:t>
      </w:r>
    </w:p>
    <w:p w14:paraId="61EA25D5"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How we can be a better partner</w:t>
      </w:r>
    </w:p>
    <w:p w14:paraId="6EBA3624"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Close</w:t>
      </w:r>
    </w:p>
    <w:p w14:paraId="78BBF424"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“Thanks for the time. I’ll loop back with [specific next step]. Tell [board chair / specific name] I said hello.”</w:t>
      </w:r>
    </w:p>
    <w:p w14:paraId="4BDD9A60" w14:textId="77777777" w:rsidR="001927B1" w:rsidRDefault="001927B1">
      <w:pPr>
        <w:pBdr>
          <w:bottom w:val="single" w:sz="8" w:space="1" w:color="C9A227"/>
        </w:pBdr>
        <w:spacing w:before="400" w:after="80"/>
        <w:rPr>
          <w:rFonts w:ascii="Times New Roman" w:hAnsi="Times New Roman" w:cs="Times New Roman"/>
          <w:b/>
          <w:bCs/>
          <w:caps/>
          <w:color w:val="C9A227"/>
          <w:sz w:val="24"/>
          <w:szCs w:val="24"/>
        </w:rPr>
      </w:pPr>
    </w:p>
    <w:p w14:paraId="470A9A70" w14:textId="04BFC462"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14</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Year-End Giving Recap Email</w:t>
      </w:r>
    </w:p>
    <w:p w14:paraId="7CD38CCE"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Standard DAF holders, Designated &amp; FOI donors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January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C9A227"/>
          <w:sz w:val="24"/>
          <w:szCs w:val="24"/>
        </w:rPr>
        <w:t>SEGMENT</w:t>
      </w:r>
    </w:p>
    <w:p w14:paraId="5ACDBE09" w14:textId="63631341"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Sent in mid-January after year-end fund reports have landed. Designed to close the loop on the year just ended and orient the donor to the year ahead. Personalize the grant story; the rest can be templated.</w:t>
      </w:r>
    </w:p>
    <w:p w14:paraId="22003B3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Subject: [Donor first name], a look back at your [year] giving</w:t>
      </w:r>
    </w:p>
    <w:p w14:paraId="7DEC353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Dear [Donor first name],</w:t>
      </w:r>
    </w:p>
    <w:p w14:paraId="69C2A4C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With [year] in the books, here’s a quick look at what your [Fund Name] made possible:</w:t>
      </w:r>
    </w:p>
    <w:p w14:paraId="6B38FEE6" w14:textId="77777777" w:rsidR="00C871E5" w:rsidRPr="009D6EEC" w:rsidRDefault="00451BFB">
      <w:pPr>
        <w:pStyle w:val="ListParagraph"/>
        <w:numPr>
          <w:ilvl w:val="0"/>
          <w:numId w:val="2"/>
        </w:numPr>
        <w:spacing w:after="80"/>
        <w:rPr>
          <w:rFonts w:ascii="Times New Roman" w:hAnsi="Times New Roman" w:cs="Times New Roman"/>
          <w:sz w:val="24"/>
          <w:szCs w:val="24"/>
        </w:rPr>
      </w:pPr>
      <w:proofErr w:type="gramStart"/>
      <w:r w:rsidRPr="009D6EEC">
        <w:rPr>
          <w:rFonts w:ascii="Times New Roman" w:hAnsi="Times New Roman" w:cs="Times New Roman"/>
          <w:sz w:val="24"/>
          <w:szCs w:val="24"/>
        </w:rPr>
        <w:t>[#]</w:t>
      </w:r>
      <w:proofErr w:type="gramEnd"/>
      <w:r w:rsidRPr="009D6EEC">
        <w:rPr>
          <w:rFonts w:ascii="Times New Roman" w:hAnsi="Times New Roman" w:cs="Times New Roman"/>
          <w:sz w:val="24"/>
          <w:szCs w:val="24"/>
        </w:rPr>
        <w:t xml:space="preserve"> grants totaling $[amount]</w:t>
      </w:r>
    </w:p>
    <w:p w14:paraId="0497A0C4" w14:textId="77777777" w:rsidR="00C871E5" w:rsidRPr="009D6EEC" w:rsidRDefault="00451BFB">
      <w:pPr>
        <w:pStyle w:val="ListParagraph"/>
        <w:numPr>
          <w:ilvl w:val="0"/>
          <w:numId w:val="2"/>
        </w:numPr>
        <w:spacing w:after="80"/>
        <w:rPr>
          <w:rFonts w:ascii="Times New Roman" w:hAnsi="Times New Roman" w:cs="Times New Roman"/>
          <w:sz w:val="24"/>
          <w:szCs w:val="24"/>
        </w:rPr>
      </w:pPr>
      <w:proofErr w:type="gramStart"/>
      <w:r w:rsidRPr="009D6EEC">
        <w:rPr>
          <w:rFonts w:ascii="Times New Roman" w:hAnsi="Times New Roman" w:cs="Times New Roman"/>
          <w:sz w:val="24"/>
          <w:szCs w:val="24"/>
        </w:rPr>
        <w:lastRenderedPageBreak/>
        <w:t>Reached [#</w:t>
      </w:r>
      <w:proofErr w:type="gramEnd"/>
      <w:r w:rsidRPr="009D6EEC">
        <w:rPr>
          <w:rFonts w:ascii="Times New Roman" w:hAnsi="Times New Roman" w:cs="Times New Roman"/>
          <w:sz w:val="24"/>
          <w:szCs w:val="24"/>
        </w:rPr>
        <w:t xml:space="preserve">] organizations </w:t>
      </w:r>
      <w:proofErr w:type="gramStart"/>
      <w:r w:rsidRPr="009D6EEC">
        <w:rPr>
          <w:rFonts w:ascii="Times New Roman" w:hAnsi="Times New Roman" w:cs="Times New Roman"/>
          <w:sz w:val="24"/>
          <w:szCs w:val="24"/>
        </w:rPr>
        <w:t>across [#</w:t>
      </w:r>
      <w:proofErr w:type="gramEnd"/>
      <w:r w:rsidRPr="009D6EEC">
        <w:rPr>
          <w:rFonts w:ascii="Times New Roman" w:hAnsi="Times New Roman" w:cs="Times New Roman"/>
          <w:sz w:val="24"/>
          <w:szCs w:val="24"/>
        </w:rPr>
        <w:t>] cause areas</w:t>
      </w:r>
    </w:p>
    <w:p w14:paraId="47FF1F33"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Fund balance at year-end: $[balance]</w:t>
      </w:r>
    </w:p>
    <w:p w14:paraId="215CB08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The grant that stood out to me was [organization]’s [specific program]. [One or two sentences on what they’re doing, the people they’re serving, why it matters].</w:t>
      </w:r>
    </w:p>
    <w:p w14:paraId="7BEC41EA"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Looking ahead to [year]: a few things we’re working on that I think will interest you:</w:t>
      </w:r>
    </w:p>
    <w:p w14:paraId="31A9B448" w14:textId="77C417C3"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[Donor </w:t>
      </w:r>
      <w:r w:rsidR="008E0483">
        <w:rPr>
          <w:rFonts w:ascii="Times New Roman" w:hAnsi="Times New Roman" w:cs="Times New Roman"/>
          <w:sz w:val="24"/>
          <w:szCs w:val="24"/>
        </w:rPr>
        <w:t>education</w:t>
      </w:r>
      <w:r w:rsidRPr="009D6EEC">
        <w:rPr>
          <w:rFonts w:ascii="Times New Roman" w:hAnsi="Times New Roman" w:cs="Times New Roman"/>
          <w:sz w:val="24"/>
          <w:szCs w:val="24"/>
        </w:rPr>
        <w:t xml:space="preserve"> event or Annual </w:t>
      </w:r>
      <w:proofErr w:type="gramStart"/>
      <w:r w:rsidRPr="009D6EEC">
        <w:rPr>
          <w:rFonts w:ascii="Times New Roman" w:hAnsi="Times New Roman" w:cs="Times New Roman"/>
          <w:sz w:val="24"/>
          <w:szCs w:val="24"/>
        </w:rPr>
        <w:t>Meeting</w:t>
      </w:r>
      <w:proofErr w:type="gramEnd"/>
      <w:r w:rsidRPr="009D6EEC">
        <w:rPr>
          <w:rFonts w:ascii="Times New Roman" w:hAnsi="Times New Roman" w:cs="Times New Roman"/>
          <w:sz w:val="24"/>
          <w:szCs w:val="24"/>
        </w:rPr>
        <w:t xml:space="preserve"> on topic aligned to their interests]</w:t>
      </w:r>
    </w:p>
    <w:p w14:paraId="5675F4D0" w14:textId="2CAF4B60"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[New </w:t>
      </w:r>
      <w:r w:rsidR="008E0483">
        <w:rPr>
          <w:rFonts w:ascii="Times New Roman" w:hAnsi="Times New Roman" w:cs="Times New Roman"/>
          <w:sz w:val="24"/>
          <w:szCs w:val="24"/>
        </w:rPr>
        <w:t>White Paper/</w:t>
      </w:r>
      <w:r w:rsidRPr="009D6EEC">
        <w:rPr>
          <w:rFonts w:ascii="Times New Roman" w:hAnsi="Times New Roman" w:cs="Times New Roman"/>
          <w:sz w:val="24"/>
          <w:szCs w:val="24"/>
        </w:rPr>
        <w:t>Issues Booklet release on relevant topic]</w:t>
      </w:r>
    </w:p>
    <w:p w14:paraId="063DB46B"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[Site visit opportunity aligned to their giving]</w:t>
      </w:r>
    </w:p>
    <w:p w14:paraId="083F331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If you’d like to talk through any of </w:t>
      </w:r>
      <w:proofErr w:type="gramStart"/>
      <w:r w:rsidRPr="009D6EEC">
        <w:rPr>
          <w:rFonts w:ascii="Times New Roman" w:hAnsi="Times New Roman" w:cs="Times New Roman"/>
          <w:color w:val="1F2937"/>
          <w:sz w:val="24"/>
          <w:szCs w:val="24"/>
        </w:rPr>
        <w:t>this —</w:t>
      </w:r>
      <w:proofErr w:type="gramEnd"/>
      <w:r w:rsidRPr="009D6EEC">
        <w:rPr>
          <w:rFonts w:ascii="Times New Roman" w:hAnsi="Times New Roman" w:cs="Times New Roman"/>
          <w:color w:val="1F2937"/>
          <w:sz w:val="24"/>
          <w:szCs w:val="24"/>
        </w:rPr>
        <w:t xml:space="preserve"> or if you’re thinking about adjusting your giving plan for the year — I’d welcome a conversation.</w:t>
      </w:r>
    </w:p>
    <w:p w14:paraId="7B9767A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With appreciation,</w:t>
      </w:r>
    </w:p>
    <w:p w14:paraId="7A71106A"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Services Officer]</w:t>
      </w:r>
    </w:p>
    <w:p w14:paraId="775E0235" w14:textId="77777777" w:rsidR="00196552" w:rsidRDefault="00196552">
      <w:pPr>
        <w:pBdr>
          <w:bottom w:val="single" w:sz="8" w:space="1" w:color="C9A227"/>
        </w:pBdr>
        <w:spacing w:before="400" w:after="80"/>
        <w:rPr>
          <w:rFonts w:ascii="Times New Roman" w:hAnsi="Times New Roman" w:cs="Times New Roman"/>
          <w:b/>
          <w:bCs/>
          <w:caps/>
          <w:color w:val="C9A227"/>
          <w:sz w:val="24"/>
          <w:szCs w:val="24"/>
        </w:rPr>
      </w:pPr>
    </w:p>
    <w:p w14:paraId="4A96B88D" w14:textId="59283AA0" w:rsidR="00C871E5" w:rsidRPr="009D6EEC" w:rsidRDefault="00451BFB">
      <w:pPr>
        <w:pBdr>
          <w:bottom w:val="single" w:sz="8" w:space="1" w:color="C9A227"/>
        </w:pBdr>
        <w:spacing w:before="400" w:after="80"/>
        <w:rPr>
          <w:rFonts w:ascii="Times New Roman" w:hAnsi="Times New Roman" w:cs="Times New Roman"/>
          <w:sz w:val="24"/>
          <w:szCs w:val="24"/>
        </w:rPr>
      </w:pPr>
      <w:r w:rsidRPr="009D6EEC">
        <w:rPr>
          <w:rFonts w:ascii="Times New Roman" w:hAnsi="Times New Roman" w:cs="Times New Roman"/>
          <w:b/>
          <w:bCs/>
          <w:caps/>
          <w:color w:val="C9A227"/>
          <w:sz w:val="24"/>
          <w:szCs w:val="24"/>
        </w:rPr>
        <w:t>TEMPLATE 15</w:t>
      </w:r>
      <w:r w:rsidRPr="009D6EEC">
        <w:rPr>
          <w:rFonts w:ascii="Times New Roman" w:hAnsi="Times New Roman" w:cs="Times New Roman"/>
          <w:sz w:val="24"/>
          <w:szCs w:val="24"/>
        </w:rPr>
        <w:t xml:space="preserve">      </w:t>
      </w:r>
      <w:r w:rsidRPr="009D6EEC">
        <w:rPr>
          <w:rFonts w:ascii="Times New Roman" w:hAnsi="Times New Roman" w:cs="Times New Roman"/>
          <w:b/>
          <w:bCs/>
          <w:color w:val="0F2A4A"/>
          <w:sz w:val="24"/>
          <w:szCs w:val="24"/>
        </w:rPr>
        <w:t>New Donor Orientation Meeting Agenda</w:t>
      </w:r>
    </w:p>
    <w:p w14:paraId="1332E3C6" w14:textId="77777777" w:rsidR="00C871E5" w:rsidRPr="009D6EEC" w:rsidRDefault="00451BFB">
      <w:pPr>
        <w:spacing w:after="200"/>
        <w:rPr>
          <w:rFonts w:ascii="Times New Roman" w:hAnsi="Times New Roman" w:cs="Times New Roman"/>
          <w:sz w:val="24"/>
          <w:szCs w:val="24"/>
        </w:rPr>
      </w:pPr>
      <w:r w:rsidRPr="009D6EEC">
        <w:rPr>
          <w:rFonts w:ascii="Times New Roman" w:hAnsi="Times New Roman" w:cs="Times New Roman"/>
          <w:b/>
          <w:bCs/>
          <w:color w:val="5C6773"/>
          <w:sz w:val="24"/>
          <w:szCs w:val="24"/>
        </w:rPr>
        <w:t xml:space="preserve">Segment: </w:t>
      </w:r>
      <w:r w:rsidRPr="009D6EEC">
        <w:rPr>
          <w:rFonts w:ascii="Times New Roman" w:hAnsi="Times New Roman" w:cs="Times New Roman"/>
          <w:sz w:val="24"/>
          <w:szCs w:val="24"/>
        </w:rPr>
        <w:t xml:space="preserve">All new fund holders     </w:t>
      </w:r>
      <w:r w:rsidRPr="009D6EEC">
        <w:rPr>
          <w:rFonts w:ascii="Times New Roman" w:hAnsi="Times New Roman" w:cs="Times New Roman"/>
          <w:b/>
          <w:bCs/>
          <w:color w:val="5C6773"/>
          <w:sz w:val="24"/>
          <w:szCs w:val="24"/>
        </w:rPr>
        <w:t xml:space="preserve">When: </w:t>
      </w:r>
      <w:r w:rsidRPr="009D6EEC">
        <w:rPr>
          <w:rFonts w:ascii="Times New Roman" w:hAnsi="Times New Roman" w:cs="Times New Roman"/>
          <w:sz w:val="24"/>
          <w:szCs w:val="24"/>
        </w:rPr>
        <w:t xml:space="preserve">Within 60 days of fund opening     </w:t>
      </w:r>
      <w:r w:rsidRPr="009D6EEC">
        <w:rPr>
          <w:rFonts w:ascii="Times New Roman" w:hAnsi="Times New Roman" w:cs="Times New Roman"/>
          <w:b/>
          <w:bCs/>
          <w:color w:val="5C6773"/>
          <w:sz w:val="24"/>
          <w:szCs w:val="24"/>
        </w:rPr>
        <w:t xml:space="preserve">Type: </w:t>
      </w:r>
      <w:r w:rsidRPr="009D6EEC">
        <w:rPr>
          <w:rFonts w:ascii="Times New Roman" w:hAnsi="Times New Roman" w:cs="Times New Roman"/>
          <w:b/>
          <w:bCs/>
          <w:color w:val="0E7C7B"/>
          <w:sz w:val="24"/>
          <w:szCs w:val="24"/>
        </w:rPr>
        <w:t>HIGH TOUCH</w:t>
      </w:r>
    </w:p>
    <w:p w14:paraId="2258E1A6" w14:textId="438EC437" w:rsidR="00C871E5" w:rsidRPr="009D6EEC" w:rsidRDefault="00451BFB">
      <w:pPr>
        <w:spacing w:before="120" w:after="200"/>
        <w:rPr>
          <w:rFonts w:ascii="Times New Roman" w:hAnsi="Times New Roman" w:cs="Times New Roman"/>
          <w:sz w:val="24"/>
          <w:szCs w:val="24"/>
        </w:rPr>
      </w:pPr>
      <w:r w:rsidRPr="009D6EEC">
        <w:rPr>
          <w:rFonts w:ascii="Times New Roman" w:hAnsi="Times New Roman" w:cs="Times New Roman"/>
          <w:color w:val="1F2937"/>
          <w:sz w:val="24"/>
          <w:szCs w:val="24"/>
        </w:rPr>
        <w:t>Adapted from both Pittsburgh and Cleveland Foundation orientation practices. 30-minute meeting (in person, video, or phone), accompanied by a printed welcome packet. Goal: every new fund holder leaves knowing exactly how to use their fund and who their named donor services officer is.</w:t>
      </w:r>
    </w:p>
    <w:p w14:paraId="46D5520E"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Before the meeting</w:t>
      </w:r>
    </w:p>
    <w:p w14:paraId="00B9B822"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Send: welcome packet (printed), donor portal credentials, the named DSO’s direct contact, and a one-page “what to expect in your first year” overview.</w:t>
      </w:r>
    </w:p>
    <w:p w14:paraId="6FD9AA0B"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Opening (5 min)</w:t>
      </w:r>
    </w:p>
    <w:p w14:paraId="0C5D62F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“[Donor name], welcome to the foundation. I’m [name], your donor services officer. I’ll be your direct contact — not the front desk, not a generic inbox. You can reach me at [direct line] anytime.”</w:t>
      </w:r>
    </w:p>
    <w:p w14:paraId="75AA12DD"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What we’ll cover today (1 min)</w:t>
      </w:r>
    </w:p>
    <w:p w14:paraId="18A29B87"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How your fund works — contributions, grants, statements, deadlines</w:t>
      </w:r>
    </w:p>
    <w:p w14:paraId="31354B9B"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The donor portal — a quick walkthrough</w:t>
      </w:r>
    </w:p>
    <w:p w14:paraId="64A250AC"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How we can help you give well — our community impact officers, Issues Booklets, site visits, Donor Dialogues</w:t>
      </w:r>
    </w:p>
    <w:p w14:paraId="41FDCEBF"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What you can expect from us — the stewardship calendar in plain English</w:t>
      </w:r>
    </w:p>
    <w:p w14:paraId="40F13D51"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How your fund works (5 min)</w:t>
      </w:r>
    </w:p>
    <w:p w14:paraId="01CA34A8"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lastRenderedPageBreak/>
        <w:t>Walk through: contribution methods, grant recommendation process, minimum grant amount, payout policy, fund statement cadence, year-end deadlines.</w:t>
      </w:r>
    </w:p>
    <w:p w14:paraId="4552B78B"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Donor portal walkthrough (5 min)</w:t>
      </w:r>
    </w:p>
    <w:p w14:paraId="11583747"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Log in together. Show: balance, recent grants, grant recommendation flow, statement archive.</w:t>
      </w:r>
    </w:p>
    <w:p w14:paraId="004D58DE"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How we help you give well (10 min)</w:t>
      </w:r>
    </w:p>
    <w:p w14:paraId="3256E75C"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“Your fund is a giving vehicle. Where we add value is helping you decide where to give. Here’s what that looks like in practice:”</w:t>
      </w:r>
    </w:p>
    <w:p w14:paraId="4AF67C6E"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Community impact officers — one per major interest area. Available to talk through your causes.</w:t>
      </w:r>
    </w:p>
    <w:p w14:paraId="6D105F2D" w14:textId="498117C0" w:rsidR="00C871E5" w:rsidRPr="009D6EEC" w:rsidRDefault="00C23254">
      <w:pPr>
        <w:pStyle w:val="ListParagraph"/>
        <w:numPr>
          <w:ilvl w:val="0"/>
          <w:numId w:val="2"/>
        </w:numPr>
        <w:spacing w:after="80"/>
        <w:rPr>
          <w:rFonts w:ascii="Times New Roman" w:hAnsi="Times New Roman" w:cs="Times New Roman"/>
          <w:sz w:val="24"/>
          <w:szCs w:val="24"/>
        </w:rPr>
      </w:pPr>
      <w:r>
        <w:rPr>
          <w:rFonts w:ascii="Times New Roman" w:hAnsi="Times New Roman" w:cs="Times New Roman"/>
          <w:sz w:val="24"/>
          <w:szCs w:val="24"/>
        </w:rPr>
        <w:t>White Paper/</w:t>
      </w:r>
      <w:r w:rsidR="00451BFB" w:rsidRPr="009D6EEC">
        <w:rPr>
          <w:rFonts w:ascii="Times New Roman" w:hAnsi="Times New Roman" w:cs="Times New Roman"/>
          <w:sz w:val="24"/>
          <w:szCs w:val="24"/>
        </w:rPr>
        <w:t>Issues Booklets — our research on specific community concerns. Tell me your top interests and I’ll get you the right ones.</w:t>
      </w:r>
    </w:p>
    <w:p w14:paraId="28202BAC"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Site visits — small-group nonprofit tours. We do four per year, plus on-request for top-tier donors.</w:t>
      </w:r>
    </w:p>
    <w:p w14:paraId="753835BB" w14:textId="64E9FBE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Donor </w:t>
      </w:r>
      <w:r w:rsidR="00C23254">
        <w:rPr>
          <w:rFonts w:ascii="Times New Roman" w:hAnsi="Times New Roman" w:cs="Times New Roman"/>
          <w:sz w:val="24"/>
          <w:szCs w:val="24"/>
        </w:rPr>
        <w:t>education events</w:t>
      </w:r>
      <w:r w:rsidRPr="009D6EEC">
        <w:rPr>
          <w:rFonts w:ascii="Times New Roman" w:hAnsi="Times New Roman" w:cs="Times New Roman"/>
          <w:sz w:val="24"/>
          <w:szCs w:val="24"/>
        </w:rPr>
        <w:t xml:space="preserve"> — </w:t>
      </w:r>
      <w:r w:rsidR="00C23254">
        <w:rPr>
          <w:rFonts w:ascii="Times New Roman" w:hAnsi="Times New Roman" w:cs="Times New Roman"/>
          <w:sz w:val="24"/>
          <w:szCs w:val="24"/>
        </w:rPr>
        <w:t>events</w:t>
      </w:r>
      <w:r w:rsidRPr="009D6EEC">
        <w:rPr>
          <w:rFonts w:ascii="Times New Roman" w:hAnsi="Times New Roman" w:cs="Times New Roman"/>
          <w:sz w:val="24"/>
          <w:szCs w:val="24"/>
        </w:rPr>
        <w:t xml:space="preserve"> on specific community issues.</w:t>
      </w:r>
    </w:p>
    <w:p w14:paraId="08723562"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Annual Meeting — the foundation’s annual community gathering, October.</w:t>
      </w:r>
    </w:p>
    <w:p w14:paraId="20769A30"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Philanthropic mission statement (optional, 5 min)</w:t>
      </w:r>
    </w:p>
    <w:p w14:paraId="0105F603"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“Some donors find it useful to put on paper what they’re trying to accomplish with their giving — their values, the causes that matter, who they want to involve, the kind of impact they want to have. We can help you craft one if that’s of interest, either today or later. No pressure either way.”</w:t>
      </w:r>
    </w:p>
    <w:p w14:paraId="5CBB8B02"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What to expect from us (4 min)</w:t>
      </w:r>
    </w:p>
    <w:p w14:paraId="21D0B53B"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 xml:space="preserve">“Your stewardship calendar for the year ahead </w:t>
      </w:r>
      <w:proofErr w:type="gramStart"/>
      <w:r w:rsidRPr="009D6EEC">
        <w:rPr>
          <w:rFonts w:ascii="Times New Roman" w:hAnsi="Times New Roman" w:cs="Times New Roman"/>
          <w:color w:val="1F2937"/>
          <w:sz w:val="24"/>
          <w:szCs w:val="24"/>
        </w:rPr>
        <w:t>includes:</w:t>
      </w:r>
      <w:proofErr w:type="gramEnd"/>
      <w:r w:rsidRPr="009D6EEC">
        <w:rPr>
          <w:rFonts w:ascii="Times New Roman" w:hAnsi="Times New Roman" w:cs="Times New Roman"/>
          <w:color w:val="1F2937"/>
          <w:sz w:val="24"/>
          <w:szCs w:val="24"/>
        </w:rPr>
        <w:t xml:space="preserve"> quarterly fund statements with a personal note from me, an invitation to the Annual Meeting in October, a year-end giving deadline call in December, and check-in calls from me throughout the year. If we’re reaching out too much or too little, tell me — we’ll adjust.”</w:t>
      </w:r>
    </w:p>
    <w:p w14:paraId="5EC54DC8" w14:textId="77777777" w:rsidR="00C871E5" w:rsidRPr="009D6EEC" w:rsidRDefault="00451BFB">
      <w:pPr>
        <w:spacing w:before="200" w:after="80"/>
        <w:rPr>
          <w:rFonts w:ascii="Times New Roman" w:hAnsi="Times New Roman" w:cs="Times New Roman"/>
          <w:sz w:val="24"/>
          <w:szCs w:val="24"/>
        </w:rPr>
      </w:pPr>
      <w:r w:rsidRPr="009D6EEC">
        <w:rPr>
          <w:rFonts w:ascii="Times New Roman" w:hAnsi="Times New Roman" w:cs="Times New Roman"/>
          <w:b/>
          <w:bCs/>
          <w:caps/>
          <w:color w:val="0F2A4A"/>
          <w:sz w:val="24"/>
          <w:szCs w:val="24"/>
        </w:rPr>
        <w:t>Close (5 min)</w:t>
      </w:r>
    </w:p>
    <w:p w14:paraId="5245D815" w14:textId="77777777" w:rsidR="00C871E5" w:rsidRPr="009D6EEC" w:rsidRDefault="00451BFB">
      <w:pPr>
        <w:spacing w:after="120"/>
        <w:rPr>
          <w:rFonts w:ascii="Times New Roman" w:hAnsi="Times New Roman" w:cs="Times New Roman"/>
          <w:sz w:val="24"/>
          <w:szCs w:val="24"/>
        </w:rPr>
      </w:pPr>
      <w:r w:rsidRPr="009D6EEC">
        <w:rPr>
          <w:rFonts w:ascii="Times New Roman" w:hAnsi="Times New Roman" w:cs="Times New Roman"/>
          <w:color w:val="1F2937"/>
          <w:sz w:val="24"/>
          <w:szCs w:val="24"/>
        </w:rPr>
        <w:t>“Three things from me:”</w:t>
      </w:r>
    </w:p>
    <w:p w14:paraId="5C7F8315" w14:textId="2F063136"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[Specific next step — e.g., I’ll send the </w:t>
      </w:r>
      <w:r w:rsidR="008D59DF">
        <w:rPr>
          <w:rFonts w:ascii="Times New Roman" w:hAnsi="Times New Roman" w:cs="Times New Roman"/>
          <w:sz w:val="24"/>
          <w:szCs w:val="24"/>
        </w:rPr>
        <w:t>White Paper/</w:t>
      </w:r>
      <w:r w:rsidRPr="009D6EEC">
        <w:rPr>
          <w:rFonts w:ascii="Times New Roman" w:hAnsi="Times New Roman" w:cs="Times New Roman"/>
          <w:sz w:val="24"/>
          <w:szCs w:val="24"/>
        </w:rPr>
        <w:t>Issues Booklets you mentioned]</w:t>
      </w:r>
    </w:p>
    <w:p w14:paraId="22D49439" w14:textId="4D407E5F"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 xml:space="preserve">[Specific event invitation — e.g., the next Donor </w:t>
      </w:r>
      <w:r w:rsidR="008D59DF">
        <w:rPr>
          <w:rFonts w:ascii="Times New Roman" w:hAnsi="Times New Roman" w:cs="Times New Roman"/>
          <w:sz w:val="24"/>
          <w:szCs w:val="24"/>
        </w:rPr>
        <w:t>education event</w:t>
      </w:r>
      <w:r w:rsidRPr="009D6EEC">
        <w:rPr>
          <w:rFonts w:ascii="Times New Roman" w:hAnsi="Times New Roman" w:cs="Times New Roman"/>
          <w:sz w:val="24"/>
          <w:szCs w:val="24"/>
        </w:rPr>
        <w:t xml:space="preserve"> is [date]]</w:t>
      </w:r>
    </w:p>
    <w:p w14:paraId="50470F25" w14:textId="77777777" w:rsidR="00C871E5" w:rsidRPr="009D6EEC" w:rsidRDefault="00451BFB">
      <w:pPr>
        <w:pStyle w:val="ListParagraph"/>
        <w:numPr>
          <w:ilvl w:val="0"/>
          <w:numId w:val="2"/>
        </w:numPr>
        <w:spacing w:after="80"/>
        <w:rPr>
          <w:rFonts w:ascii="Times New Roman" w:hAnsi="Times New Roman" w:cs="Times New Roman"/>
          <w:sz w:val="24"/>
          <w:szCs w:val="24"/>
        </w:rPr>
      </w:pPr>
      <w:r w:rsidRPr="009D6EEC">
        <w:rPr>
          <w:rFonts w:ascii="Times New Roman" w:hAnsi="Times New Roman" w:cs="Times New Roman"/>
          <w:sz w:val="24"/>
          <w:szCs w:val="24"/>
        </w:rPr>
        <w:t>[Direct line / cell phone / preferred contact method]</w:t>
      </w:r>
    </w:p>
    <w:p w14:paraId="511CE05F" w14:textId="77777777" w:rsidR="00C871E5" w:rsidRDefault="00451BFB">
      <w:pPr>
        <w:spacing w:after="120"/>
        <w:rPr>
          <w:rFonts w:ascii="Times New Roman" w:hAnsi="Times New Roman" w:cs="Times New Roman"/>
          <w:color w:val="1F2937"/>
          <w:sz w:val="24"/>
          <w:szCs w:val="24"/>
        </w:rPr>
      </w:pPr>
      <w:r w:rsidRPr="009D6EEC">
        <w:rPr>
          <w:rFonts w:ascii="Times New Roman" w:hAnsi="Times New Roman" w:cs="Times New Roman"/>
          <w:color w:val="1F2937"/>
          <w:sz w:val="24"/>
          <w:szCs w:val="24"/>
        </w:rPr>
        <w:t>“Welcome again. Glad you’re here.”</w:t>
      </w:r>
    </w:p>
    <w:p w14:paraId="60D92A76" w14:textId="77777777" w:rsidR="00545700" w:rsidRDefault="00545700">
      <w:pPr>
        <w:spacing w:after="120"/>
        <w:rPr>
          <w:rFonts w:ascii="Times New Roman" w:hAnsi="Times New Roman" w:cs="Times New Roman"/>
          <w:color w:val="1F2937"/>
          <w:sz w:val="24"/>
          <w:szCs w:val="24"/>
        </w:rPr>
      </w:pPr>
    </w:p>
    <w:p w14:paraId="5BD885DC" w14:textId="477FAAE6" w:rsidR="00C871E5" w:rsidRDefault="00545700">
      <w:pPr>
        <w:pBdr>
          <w:left w:val="single" w:sz="12" w:space="12" w:color="0E7C7B"/>
        </w:pBdr>
        <w:spacing w:before="160" w:after="200"/>
        <w:ind w:left="360"/>
        <w:rPr>
          <w:rFonts w:ascii="Times New Roman" w:hAnsi="Times New Roman" w:cs="Times New Roman"/>
          <w:color w:val="000000" w:themeColor="text1"/>
          <w:sz w:val="24"/>
          <w:szCs w:val="24"/>
        </w:rPr>
      </w:pPr>
      <w:r w:rsidRPr="001D6CD4">
        <w:rPr>
          <w:rFonts w:ascii="Times New Roman" w:hAnsi="Times New Roman" w:cs="Times New Roman"/>
          <w:color w:val="000000" w:themeColor="text1"/>
          <w:sz w:val="24"/>
          <w:szCs w:val="24"/>
        </w:rPr>
        <w:t>Do not overwhelm your donor. The goal is</w:t>
      </w:r>
      <w:r w:rsidR="00831983">
        <w:rPr>
          <w:rFonts w:ascii="Times New Roman" w:hAnsi="Times New Roman" w:cs="Times New Roman"/>
          <w:color w:val="000000" w:themeColor="text1"/>
          <w:sz w:val="24"/>
          <w:szCs w:val="24"/>
        </w:rPr>
        <w:t xml:space="preserve"> </w:t>
      </w:r>
      <w:r w:rsidRPr="001D6CD4">
        <w:rPr>
          <w:rFonts w:ascii="Times New Roman" w:hAnsi="Times New Roman" w:cs="Times New Roman"/>
          <w:color w:val="000000" w:themeColor="text1"/>
          <w:sz w:val="24"/>
          <w:szCs w:val="24"/>
        </w:rPr>
        <w:t xml:space="preserve">to make sure they know how to reach you and what to expect. </w:t>
      </w:r>
    </w:p>
    <w:sectPr w:rsidR="00C871E5">
      <w:headerReference w:type="default"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D089" w14:textId="77777777" w:rsidR="00965150" w:rsidRDefault="00965150">
      <w:r>
        <w:separator/>
      </w:r>
    </w:p>
  </w:endnote>
  <w:endnote w:type="continuationSeparator" w:id="0">
    <w:p w14:paraId="6550DB55" w14:textId="77777777" w:rsidR="00965150" w:rsidRDefault="00965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52DF" w14:textId="174C3240" w:rsidR="00C871E5" w:rsidRDefault="00451BFB">
    <w:pPr>
      <w:tabs>
        <w:tab w:val="right" w:pos="9360"/>
      </w:tabs>
    </w:pPr>
    <w:r>
      <w:rPr>
        <w:sz w:val="16"/>
        <w:szCs w:val="16"/>
      </w:rPr>
      <w:tab/>
    </w:r>
    <w:r>
      <w:rPr>
        <w:color w:val="5C6773"/>
        <w:sz w:val="16"/>
        <w:szCs w:val="16"/>
      </w:rPr>
      <w:t xml:space="preserve">Page </w:t>
    </w:r>
    <w:r>
      <w:rPr>
        <w:color w:val="5C6773"/>
        <w:sz w:val="16"/>
        <w:szCs w:val="16"/>
      </w:rPr>
      <w:fldChar w:fldCharType="begin"/>
    </w:r>
    <w:r>
      <w:rPr>
        <w:color w:val="5C6773"/>
        <w:sz w:val="16"/>
        <w:szCs w:val="16"/>
      </w:rPr>
      <w:instrText>PAGE</w:instrText>
    </w:r>
    <w:r>
      <w:rPr>
        <w:color w:val="5C6773"/>
        <w:sz w:val="16"/>
        <w:szCs w:val="16"/>
      </w:rPr>
      <w:fldChar w:fldCharType="separate"/>
    </w:r>
    <w:r w:rsidR="00572859">
      <w:rPr>
        <w:noProof/>
        <w:color w:val="5C6773"/>
        <w:sz w:val="16"/>
        <w:szCs w:val="16"/>
      </w:rPr>
      <w:t>1</w:t>
    </w:r>
    <w:r>
      <w:rPr>
        <w:color w:val="5C6773"/>
        <w:sz w:val="16"/>
        <w:szCs w:val="16"/>
      </w:rPr>
      <w:fldChar w:fldCharType="end"/>
    </w:r>
    <w:r>
      <w:rPr>
        <w:color w:val="5C6773"/>
        <w:sz w:val="16"/>
        <w:szCs w:val="16"/>
      </w:rPr>
      <w:t xml:space="preserve"> of </w:t>
    </w:r>
    <w:r>
      <w:rPr>
        <w:color w:val="5C6773"/>
        <w:sz w:val="16"/>
        <w:szCs w:val="16"/>
      </w:rPr>
      <w:fldChar w:fldCharType="begin"/>
    </w:r>
    <w:r>
      <w:rPr>
        <w:color w:val="5C6773"/>
        <w:sz w:val="16"/>
        <w:szCs w:val="16"/>
      </w:rPr>
      <w:instrText>NUMPAGES</w:instrText>
    </w:r>
    <w:r>
      <w:rPr>
        <w:color w:val="5C6773"/>
        <w:sz w:val="16"/>
        <w:szCs w:val="16"/>
      </w:rPr>
      <w:fldChar w:fldCharType="separate"/>
    </w:r>
    <w:r w:rsidR="00572859">
      <w:rPr>
        <w:noProof/>
        <w:color w:val="5C6773"/>
        <w:sz w:val="16"/>
        <w:szCs w:val="16"/>
      </w:rPr>
      <w:t>2</w:t>
    </w:r>
    <w:r>
      <w:rPr>
        <w:color w:val="5C677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D554" w14:textId="77777777" w:rsidR="00965150" w:rsidRDefault="00965150">
      <w:r>
        <w:separator/>
      </w:r>
    </w:p>
  </w:footnote>
  <w:footnote w:type="continuationSeparator" w:id="0">
    <w:p w14:paraId="7F9A9DD9" w14:textId="77777777" w:rsidR="00965150" w:rsidRDefault="00965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92DB" w14:textId="58D22A53" w:rsidR="00C871E5" w:rsidRDefault="00451BFB">
    <w:pPr>
      <w:pBdr>
        <w:bottom w:val="single" w:sz="6" w:space="1" w:color="0F2A4A"/>
      </w:pBdr>
      <w:tabs>
        <w:tab w:val="right" w:pos="9360"/>
      </w:tabs>
    </w:pPr>
    <w:r>
      <w:rPr>
        <w:b/>
        <w:bCs/>
        <w:caps/>
        <w:color w:val="0F2A4A"/>
        <w:sz w:val="16"/>
        <w:szCs w:val="16"/>
      </w:rPr>
      <w:t>STEWARDSHIP TEMPLATES</w:t>
    </w:r>
    <w:r>
      <w:rPr>
        <w:sz w:val="16"/>
        <w:szCs w:val="16"/>
      </w:rPr>
      <w:tab/>
    </w:r>
    <w:r>
      <w:rPr>
        <w:i/>
        <w:iCs/>
        <w:color w:val="5C6773"/>
        <w:sz w:val="16"/>
        <w:szCs w:val="16"/>
      </w:rPr>
      <w:t>Donor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394F"/>
    <w:multiLevelType w:val="hybridMultilevel"/>
    <w:tmpl w:val="7A84C05C"/>
    <w:lvl w:ilvl="0" w:tplc="3E361D00">
      <w:start w:val="1"/>
      <w:numFmt w:val="bullet"/>
      <w:lvlText w:val="●"/>
      <w:lvlJc w:val="left"/>
      <w:pPr>
        <w:ind w:left="720" w:hanging="360"/>
      </w:pPr>
    </w:lvl>
    <w:lvl w:ilvl="1" w:tplc="F6A83FDE">
      <w:start w:val="1"/>
      <w:numFmt w:val="bullet"/>
      <w:lvlText w:val="○"/>
      <w:lvlJc w:val="left"/>
      <w:pPr>
        <w:ind w:left="1440" w:hanging="360"/>
      </w:pPr>
    </w:lvl>
    <w:lvl w:ilvl="2" w:tplc="80FA5AE6">
      <w:start w:val="1"/>
      <w:numFmt w:val="bullet"/>
      <w:lvlText w:val="■"/>
      <w:lvlJc w:val="left"/>
      <w:pPr>
        <w:ind w:left="2160" w:hanging="360"/>
      </w:pPr>
    </w:lvl>
    <w:lvl w:ilvl="3" w:tplc="B1685F2E">
      <w:start w:val="1"/>
      <w:numFmt w:val="bullet"/>
      <w:lvlText w:val="●"/>
      <w:lvlJc w:val="left"/>
      <w:pPr>
        <w:ind w:left="2880" w:hanging="360"/>
      </w:pPr>
    </w:lvl>
    <w:lvl w:ilvl="4" w:tplc="E7F2F032">
      <w:start w:val="1"/>
      <w:numFmt w:val="bullet"/>
      <w:lvlText w:val="○"/>
      <w:lvlJc w:val="left"/>
      <w:pPr>
        <w:ind w:left="3600" w:hanging="360"/>
      </w:pPr>
    </w:lvl>
    <w:lvl w:ilvl="5" w:tplc="31EECB14">
      <w:start w:val="1"/>
      <w:numFmt w:val="bullet"/>
      <w:lvlText w:val="■"/>
      <w:lvlJc w:val="left"/>
      <w:pPr>
        <w:ind w:left="4320" w:hanging="360"/>
      </w:pPr>
    </w:lvl>
    <w:lvl w:ilvl="6" w:tplc="3404F658">
      <w:start w:val="1"/>
      <w:numFmt w:val="bullet"/>
      <w:lvlText w:val="●"/>
      <w:lvlJc w:val="left"/>
      <w:pPr>
        <w:ind w:left="5040" w:hanging="360"/>
      </w:pPr>
    </w:lvl>
    <w:lvl w:ilvl="7" w:tplc="3B186FCA">
      <w:start w:val="1"/>
      <w:numFmt w:val="bullet"/>
      <w:lvlText w:val="●"/>
      <w:lvlJc w:val="left"/>
      <w:pPr>
        <w:ind w:left="5760" w:hanging="360"/>
      </w:pPr>
    </w:lvl>
    <w:lvl w:ilvl="8" w:tplc="0DC81F36">
      <w:start w:val="1"/>
      <w:numFmt w:val="bullet"/>
      <w:lvlText w:val="●"/>
      <w:lvlJc w:val="left"/>
      <w:pPr>
        <w:ind w:left="6480" w:hanging="360"/>
      </w:pPr>
    </w:lvl>
  </w:abstractNum>
  <w:abstractNum w:abstractNumId="1" w15:restartNumberingAfterBreak="0">
    <w:nsid w:val="3EB9793E"/>
    <w:multiLevelType w:val="hybridMultilevel"/>
    <w:tmpl w:val="2EACF854"/>
    <w:lvl w:ilvl="0" w:tplc="7938BA62">
      <w:start w:val="1"/>
      <w:numFmt w:val="bullet"/>
      <w:lvlText w:val="•"/>
      <w:lvlJc w:val="left"/>
      <w:pPr>
        <w:ind w:left="720" w:hanging="360"/>
      </w:pPr>
    </w:lvl>
    <w:lvl w:ilvl="1" w:tplc="E06AD3AA">
      <w:numFmt w:val="decimal"/>
      <w:lvlText w:val=""/>
      <w:lvlJc w:val="left"/>
    </w:lvl>
    <w:lvl w:ilvl="2" w:tplc="D74C014E">
      <w:numFmt w:val="decimal"/>
      <w:lvlText w:val=""/>
      <w:lvlJc w:val="left"/>
    </w:lvl>
    <w:lvl w:ilvl="3" w:tplc="7F06B188">
      <w:numFmt w:val="decimal"/>
      <w:lvlText w:val=""/>
      <w:lvlJc w:val="left"/>
    </w:lvl>
    <w:lvl w:ilvl="4" w:tplc="27BE189E">
      <w:numFmt w:val="decimal"/>
      <w:lvlText w:val=""/>
      <w:lvlJc w:val="left"/>
    </w:lvl>
    <w:lvl w:ilvl="5" w:tplc="E1CAAF02">
      <w:numFmt w:val="decimal"/>
      <w:lvlText w:val=""/>
      <w:lvlJc w:val="left"/>
    </w:lvl>
    <w:lvl w:ilvl="6" w:tplc="8C181484">
      <w:numFmt w:val="decimal"/>
      <w:lvlText w:val=""/>
      <w:lvlJc w:val="left"/>
    </w:lvl>
    <w:lvl w:ilvl="7" w:tplc="4B1CF752">
      <w:numFmt w:val="decimal"/>
      <w:lvlText w:val=""/>
      <w:lvlJc w:val="left"/>
    </w:lvl>
    <w:lvl w:ilvl="8" w:tplc="91D8B364">
      <w:numFmt w:val="decimal"/>
      <w:lvlText w:val=""/>
      <w:lvlJc w:val="left"/>
    </w:lvl>
  </w:abstractNum>
  <w:num w:numId="1" w16cid:durableId="1604459420">
    <w:abstractNumId w:val="0"/>
    <w:lvlOverride w:ilvl="0">
      <w:startOverride w:val="1"/>
    </w:lvlOverride>
  </w:num>
  <w:num w:numId="2" w16cid:durableId="71490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1E5"/>
    <w:rsid w:val="00003D93"/>
    <w:rsid w:val="00006F59"/>
    <w:rsid w:val="00031D10"/>
    <w:rsid w:val="000744A9"/>
    <w:rsid w:val="000C1EC0"/>
    <w:rsid w:val="00144371"/>
    <w:rsid w:val="001628E1"/>
    <w:rsid w:val="00165D05"/>
    <w:rsid w:val="00181A1A"/>
    <w:rsid w:val="001927B1"/>
    <w:rsid w:val="00196552"/>
    <w:rsid w:val="001D6CD4"/>
    <w:rsid w:val="001E1723"/>
    <w:rsid w:val="00233E0D"/>
    <w:rsid w:val="00261686"/>
    <w:rsid w:val="002D1849"/>
    <w:rsid w:val="002E64D1"/>
    <w:rsid w:val="0037115E"/>
    <w:rsid w:val="003D4C93"/>
    <w:rsid w:val="00451BFB"/>
    <w:rsid w:val="00493E3D"/>
    <w:rsid w:val="00503B9F"/>
    <w:rsid w:val="0053510D"/>
    <w:rsid w:val="00545700"/>
    <w:rsid w:val="005650D5"/>
    <w:rsid w:val="00572859"/>
    <w:rsid w:val="005B17FF"/>
    <w:rsid w:val="005D5964"/>
    <w:rsid w:val="006D67D6"/>
    <w:rsid w:val="007350B3"/>
    <w:rsid w:val="00762E9D"/>
    <w:rsid w:val="007B20A0"/>
    <w:rsid w:val="007B2EEB"/>
    <w:rsid w:val="007B5D9C"/>
    <w:rsid w:val="007F1FDB"/>
    <w:rsid w:val="00830620"/>
    <w:rsid w:val="00831983"/>
    <w:rsid w:val="00877924"/>
    <w:rsid w:val="008837CC"/>
    <w:rsid w:val="00885869"/>
    <w:rsid w:val="008B6B21"/>
    <w:rsid w:val="008C6CB4"/>
    <w:rsid w:val="008D59DF"/>
    <w:rsid w:val="008E0483"/>
    <w:rsid w:val="00935BCF"/>
    <w:rsid w:val="0095413D"/>
    <w:rsid w:val="00965150"/>
    <w:rsid w:val="00997F3E"/>
    <w:rsid w:val="009B01B0"/>
    <w:rsid w:val="009C627B"/>
    <w:rsid w:val="009D6EEC"/>
    <w:rsid w:val="00A56982"/>
    <w:rsid w:val="00AF6C7C"/>
    <w:rsid w:val="00BB6FA3"/>
    <w:rsid w:val="00C23254"/>
    <w:rsid w:val="00C77457"/>
    <w:rsid w:val="00C871E5"/>
    <w:rsid w:val="00D27D5E"/>
    <w:rsid w:val="00D65867"/>
    <w:rsid w:val="00DA2FF3"/>
    <w:rsid w:val="00DC7823"/>
    <w:rsid w:val="00DF53CD"/>
    <w:rsid w:val="00E06097"/>
    <w:rsid w:val="00E461BA"/>
    <w:rsid w:val="00E8534C"/>
    <w:rsid w:val="00FF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D7F6"/>
  <w15:docId w15:val="{BB44FCA7-541F-4D84-9957-AAC179E8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0F2A4A"/>
      <w:sz w:val="36"/>
      <w:szCs w:val="36"/>
    </w:rPr>
  </w:style>
  <w:style w:type="paragraph" w:styleId="Heading2">
    <w:name w:val="heading 2"/>
    <w:uiPriority w:val="9"/>
    <w:semiHidden/>
    <w:unhideWhenUsed/>
    <w:qFormat/>
    <w:pPr>
      <w:spacing w:before="280" w:after="120"/>
      <w:outlineLvl w:val="1"/>
    </w:pPr>
    <w:rPr>
      <w:b/>
      <w:bCs/>
      <w:color w:val="0F2A4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D6EEC"/>
    <w:pPr>
      <w:tabs>
        <w:tab w:val="center" w:pos="4680"/>
        <w:tab w:val="right" w:pos="9360"/>
      </w:tabs>
    </w:pPr>
  </w:style>
  <w:style w:type="character" w:customStyle="1" w:styleId="HeaderChar">
    <w:name w:val="Header Char"/>
    <w:basedOn w:val="DefaultParagraphFont"/>
    <w:link w:val="Header"/>
    <w:uiPriority w:val="99"/>
    <w:rsid w:val="009D6EEC"/>
  </w:style>
  <w:style w:type="paragraph" w:styleId="Footer">
    <w:name w:val="footer"/>
    <w:basedOn w:val="Normal"/>
    <w:link w:val="FooterChar"/>
    <w:uiPriority w:val="99"/>
    <w:unhideWhenUsed/>
    <w:rsid w:val="009D6EEC"/>
    <w:pPr>
      <w:tabs>
        <w:tab w:val="center" w:pos="4680"/>
        <w:tab w:val="right" w:pos="9360"/>
      </w:tabs>
    </w:pPr>
  </w:style>
  <w:style w:type="character" w:customStyle="1" w:styleId="FooterChar">
    <w:name w:val="Footer Char"/>
    <w:basedOn w:val="DefaultParagraphFont"/>
    <w:link w:val="Footer"/>
    <w:uiPriority w:val="99"/>
    <w:rsid w:val="009D6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a7cbdf-fc97-471b-ba54-1ff4e1211795">
      <Terms xmlns="http://schemas.microsoft.com/office/infopath/2007/PartnerControls"/>
    </lcf76f155ced4ddcb4097134ff3c332f>
    <TaxCatchAll xmlns="d9086dc9-022e-4905-beb9-60f682b5b0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F2D300C251A4BBE3AF585740EAAD4" ma:contentTypeVersion="19" ma:contentTypeDescription="Create a new document." ma:contentTypeScope="" ma:versionID="5961044693e1db38e73d6e0905ed9d48">
  <xsd:schema xmlns:xsd="http://www.w3.org/2001/XMLSchema" xmlns:xs="http://www.w3.org/2001/XMLSchema" xmlns:p="http://schemas.microsoft.com/office/2006/metadata/properties" xmlns:ns2="d9086dc9-022e-4905-beb9-60f682b5b00f" xmlns:ns3="5da7cbdf-fc97-471b-ba54-1ff4e1211795" targetNamespace="http://schemas.microsoft.com/office/2006/metadata/properties" ma:root="true" ma:fieldsID="e0846308bcedb5feade28a5c2ff3aae3" ns2:_="" ns3:_="">
    <xsd:import namespace="d9086dc9-022e-4905-beb9-60f682b5b00f"/>
    <xsd:import namespace="5da7cbdf-fc97-471b-ba54-1ff4e12117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86dc9-022e-4905-beb9-60f682b5b00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c10bad-ec3c-44a0-b094-a52a5728c3f5}" ma:internalName="TaxCatchAll" ma:showField="CatchAllData" ma:web="d9086dc9-022e-4905-beb9-60f682b5b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a7cbdf-fc97-471b-ba54-1ff4e121179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2bed7-94be-4711-8014-f1e6badb1f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DB875-927B-4F94-97B7-C6581BCB48B0}">
  <ds:schemaRefs>
    <ds:schemaRef ds:uri="http://schemas.microsoft.com/office/2006/metadata/properties"/>
    <ds:schemaRef ds:uri="http://schemas.microsoft.com/office/infopath/2007/PartnerControls"/>
    <ds:schemaRef ds:uri="5da7cbdf-fc97-471b-ba54-1ff4e1211795"/>
    <ds:schemaRef ds:uri="d9086dc9-022e-4905-beb9-60f682b5b00f"/>
  </ds:schemaRefs>
</ds:datastoreItem>
</file>

<file path=customXml/itemProps2.xml><?xml version="1.0" encoding="utf-8"?>
<ds:datastoreItem xmlns:ds="http://schemas.openxmlformats.org/officeDocument/2006/customXml" ds:itemID="{B72BC5B7-7B56-4DA0-9D9F-2074B76CBA88}">
  <ds:schemaRefs>
    <ds:schemaRef ds:uri="http://schemas.microsoft.com/sharepoint/v3/contenttype/forms"/>
  </ds:schemaRefs>
</ds:datastoreItem>
</file>

<file path=customXml/itemProps3.xml><?xml version="1.0" encoding="utf-8"?>
<ds:datastoreItem xmlns:ds="http://schemas.openxmlformats.org/officeDocument/2006/customXml" ds:itemID="{DC967AA2-C7BC-45B1-90DC-CB4FA08A1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86dc9-022e-4905-beb9-60f682b5b00f"/>
    <ds:schemaRef ds:uri="5da7cbdf-fc97-471b-ba54-1ff4e1211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3026</Words>
  <Characters>17251</Characters>
  <Application>Microsoft Office Word</Application>
  <DocSecurity>0</DocSecurity>
  <Lines>143</Lines>
  <Paragraphs>40</Paragraphs>
  <ScaleCrop>false</ScaleCrop>
  <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Stewardship Templates</dc:title>
  <dc:creator>Asset Development Cohort</dc:creator>
  <cp:lastModifiedBy>Monika Collins</cp:lastModifiedBy>
  <cp:revision>59</cp:revision>
  <dcterms:created xsi:type="dcterms:W3CDTF">2026-05-19T19:46:00Z</dcterms:created>
  <dcterms:modified xsi:type="dcterms:W3CDTF">2026-06-19T15:11:00Z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0x0101009C6F2D300C251A4BBE3AF585740EAAD4</vt:lpwstr>
  </property>
  <property fmtid="{D5CDD505-2E9C-101B-9397-08002B2CF9AE}" pid="3" name="MediaServiceImageTags">
    <vt:lpwstr/>
  </property>
</Properties>
</file>